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7"/>
        <w:tblW w:w="14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475"/>
        <w:gridCol w:w="4964"/>
        <w:gridCol w:w="4380"/>
        <w:gridCol w:w="585"/>
        <w:gridCol w:w="60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691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eastAsia="zh-CN"/>
              </w:rPr>
              <w:t>临江市残联残疾人康复训练器材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eastAsia="zh-CN"/>
              </w:rPr>
              <w:t>询价目录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序 号</w:t>
            </w:r>
          </w:p>
        </w:tc>
        <w:tc>
          <w:tcPr>
            <w:tcW w:w="2475" w:type="dxa"/>
            <w:textDirection w:val="lrTb"/>
            <w:vAlign w:val="center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 xml:space="preserve">      器材名称</w:t>
            </w:r>
          </w:p>
        </w:tc>
        <w:tc>
          <w:tcPr>
            <w:tcW w:w="4964" w:type="dxa"/>
            <w:textDirection w:val="lrTb"/>
            <w:vAlign w:val="center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</w:rPr>
              <w:t>技术参数</w:t>
            </w:r>
          </w:p>
        </w:tc>
        <w:tc>
          <w:tcPr>
            <w:tcW w:w="4380" w:type="dxa"/>
            <w:textDirection w:val="lrTb"/>
            <w:vAlign w:val="center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 xml:space="preserve">              </w:t>
            </w:r>
            <w:r>
              <w:rPr>
                <w:rFonts w:hint="eastAsia"/>
                <w:b/>
              </w:rPr>
              <w:t>特点</w:t>
            </w:r>
            <w:r>
              <w:rPr>
                <w:rFonts w:hint="eastAsia" w:eastAsia="宋体"/>
                <w:b/>
                <w:lang w:eastAsia="zh-CN"/>
              </w:rPr>
              <w:t>及</w:t>
            </w:r>
            <w:r>
              <w:rPr>
                <w:rFonts w:hint="eastAsia"/>
                <w:b/>
              </w:rPr>
              <w:t>功能</w:t>
            </w:r>
          </w:p>
        </w:tc>
        <w:tc>
          <w:tcPr>
            <w:tcW w:w="58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</w:t>
            </w:r>
            <w:r>
              <w:rPr>
                <w:rFonts w:hint="eastAsia" w:eastAsia="宋体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600" w:type="dxa"/>
            <w:textDirection w:val="lrTb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110" w:type="dxa"/>
            <w:textDirection w:val="lrTb"/>
            <w:vAlign w:val="center"/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 xml:space="preserve">  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肋木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677545" cy="1096010"/>
                  <wp:effectExtent l="0" t="0" r="8255" b="8890"/>
                  <wp:docPr id="3" name="图片 1" descr="rId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rId2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1）外形尺寸：980×440×2220mm；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2）肋木杠直径：φ32mm；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3）肋木杠间距：150mm；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4）肋木安全工作载荷：100㎏。</w:t>
            </w:r>
          </w:p>
        </w:tc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提供不同高度的上肢协调性运动训练。</w:t>
            </w: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架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可调式砂磨板及附件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1000125" cy="889635"/>
                  <wp:effectExtent l="0" t="0" r="9525" b="5715"/>
                  <wp:docPr id="4" name="图片 2" descr="rId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rId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1）外形尺寸：1040mm×840mm×855mm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2）砂磨板可调角度：60°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3）附件：砂磨斗、摇磨具、单手推板、单手磨具</w:t>
            </w:r>
          </w:p>
        </w:tc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对关节功能障碍患者进行康复训练。</w:t>
            </w: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OT桌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127760" cy="897890"/>
                  <wp:effectExtent l="0" t="0" r="15240" b="1651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1）外形尺寸：1200mm×800mm×605mm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2）桌面升降范围：605～845mm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3）桌面尺寸（长×宽）：1200mm×800mm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4）手柄转动力矩：≤10N•m</w:t>
            </w:r>
          </w:p>
        </w:tc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作业训练用桌，桌面高度可按需进行调节，配模拟作业工具一套。</w:t>
            </w: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下肢功率车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1087755" cy="1309370"/>
                  <wp:effectExtent l="0" t="0" r="17145" b="5080"/>
                  <wp:docPr id="6" name="图片 4" descr="P[3D@009INN@G(T[BE{5Z9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P[3D@009INN@G(T[BE{5Z9L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）12组设定模式、4组HRC心率控制模式、1组手动模式、1组瓦特模式、1组健身测试模式、1组自定义模式、1组随机模式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）配备心跳感应测试系统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）最大承重：120 kg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) 阻力系统：16段电磁控阻力调节系统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5）输入电压：DC6V</w:t>
            </w:r>
          </w:p>
        </w:tc>
        <w:tc>
          <w:tcPr>
            <w:tcW w:w="43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用途：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用于下肢关节、肌力及协调功能的训练。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</w:t>
            </w:r>
          </w:p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辆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系列沙袋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984885" cy="1008380"/>
                  <wp:effectExtent l="0" t="0" r="5715" b="1270"/>
                  <wp:docPr id="7" name="图片 5" descr="rId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rId3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由绑式沙袋、搁架、脚轮组成。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1）外形尺寸（长×宽×高）：668mm×415mm×750mm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2）沙袋质量及数量：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0.5kg/2个、0.75kg/2个、1.0kg/2个、1.5kg/2个、2.0kg/2个、2.5kg/2个，共12个</w:t>
            </w:r>
          </w:p>
        </w:tc>
        <w:tc>
          <w:tcPr>
            <w:tcW w:w="43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适用于辅助患者进行肌力训练。</w:t>
            </w: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手功能组合训练箱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1056005" cy="798830"/>
                  <wp:effectExtent l="0" t="0" r="10795" b="1270"/>
                  <wp:docPr id="8" name="图片 6" descr="rId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 descr="rId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木插棍、玻璃球、铁插棍、螺栓、螺母、握力圈、握力器、防盗扣、箱搭扣、模拟插头插座、锁搭扣及挂锁、台锁、窗插销、窗钩等训练用具组成。</w:t>
            </w:r>
          </w:p>
        </w:tc>
        <w:tc>
          <w:tcPr>
            <w:tcW w:w="43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适用于眼、手协调功能训练。</w:t>
            </w: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辅助步行训练器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1077595" cy="937260"/>
                  <wp:effectExtent l="0" t="0" r="8255" b="15240"/>
                  <wp:docPr id="9" name="图片 7" descr="rId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rId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1）外形尺寸（长×宽×高）：980mm×800mm×1000mm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2）台面垫高度调节距离：450mm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3）手柄间调节距离：550mm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4）支撑平台额定承载：750N</w:t>
            </w:r>
          </w:p>
        </w:tc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用于行动障碍患者的辅助行走或站立，进行康复训练。</w:t>
            </w: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步行辅助系统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drawing>
                <wp:inline distT="0" distB="0" distL="0" distR="0">
                  <wp:extent cx="897255" cy="1464310"/>
                  <wp:effectExtent l="0" t="0" r="17145" b="2540"/>
                  <wp:docPr id="10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146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髋关节辅助力矩：0~3Nm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防水等级：IPX4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控制器使用时长：8小时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外形参考尺寸：长885×65×540mm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主体高度调节范围：540～610mm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辅助力调节旋钮水平移动距离：0～6mm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下肢摆臂摆动范围：-20°～300°（±10°）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下肢摆臂高度调节： 70mm±5mm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438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用途：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1）</w:t>
            </w:r>
            <w:r>
              <w:rPr>
                <w:rFonts w:ascii="宋体" w:hAnsi="宋体" w:eastAsia="宋体"/>
                <w:sz w:val="21"/>
                <w:szCs w:val="21"/>
              </w:rPr>
              <w:t>通过吸收部分冲击，降低病患肌肉激活需求。 提高屈肌能力，帮助摆腿。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2）</w:t>
            </w:r>
            <w:r>
              <w:rPr>
                <w:rFonts w:ascii="宋体" w:hAnsi="宋体" w:eastAsia="宋体"/>
                <w:sz w:val="21"/>
                <w:szCs w:val="21"/>
              </w:rPr>
              <w:t>具有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跌落</w:t>
            </w:r>
            <w:r>
              <w:rPr>
                <w:rFonts w:ascii="宋体" w:hAnsi="宋体" w:eastAsia="宋体"/>
                <w:sz w:val="21"/>
                <w:szCs w:val="21"/>
              </w:rPr>
              <w:t>报警功能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3）专属APP、数据量化检测、显示并存储髋关节运动相位，人体躯干三轴加速度、三轴角度以及步幅、步频等特征参数。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7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偏瘫康复器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drawing>
                <wp:inline distT="0" distB="0" distL="114300" distR="114300">
                  <wp:extent cx="1108710" cy="1134745"/>
                  <wp:effectExtent l="0" t="0" r="15240" b="8255"/>
                  <wp:docPr id="13" name="图片 8" descr="rId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 descr="rId2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1）尺寸：875mm×480mm×1675mm；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2）拉环行程：≥350mm；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3）绳索、拉环额定载荷：500N；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4）滑轮额定载荷：1000N；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5）脚踏板额定载荷：2000N。</w:t>
            </w:r>
          </w:p>
        </w:tc>
        <w:tc>
          <w:tcPr>
            <w:tcW w:w="43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用于对关节功能障碍患者进行康复训练。</w:t>
            </w: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2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低频电子脉冲治疗仪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inline distT="0" distB="0" distL="0" distR="0">
                  <wp:extent cx="1209675" cy="1035685"/>
                  <wp:effectExtent l="0" t="0" r="9525" b="12065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额定电源电压：</w:t>
            </w:r>
            <w:r>
              <w:rPr>
                <w:rFonts w:ascii="宋体" w:hAnsi="宋体" w:eastAsia="宋体"/>
                <w:sz w:val="21"/>
                <w:szCs w:val="21"/>
              </w:rPr>
              <w:t>220V (50/60Hz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额定消耗功率：≤</w:t>
            </w:r>
            <w:r>
              <w:rPr>
                <w:rFonts w:ascii="宋体" w:hAnsi="宋体" w:eastAsia="宋体"/>
                <w:sz w:val="21"/>
                <w:szCs w:val="21"/>
              </w:rPr>
              <w:t>40VA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最大治疗电流：</w:t>
            </w:r>
            <w:r>
              <w:rPr>
                <w:rFonts w:ascii="宋体" w:hAnsi="宋体" w:eastAsia="宋体"/>
                <w:sz w:val="21"/>
                <w:szCs w:val="21"/>
              </w:rPr>
              <w:t>30 mA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脉冲宽度：</w:t>
            </w:r>
            <w:r>
              <w:rPr>
                <w:rFonts w:ascii="宋体" w:hAnsi="宋体" w:eastAsia="宋体"/>
                <w:sz w:val="21"/>
                <w:szCs w:val="21"/>
              </w:rPr>
              <w:t>48-1284S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*单脉冲最大输出能量：≤300m丁 （输出的电流值范围，超过了即表示危险状态，会产生副作用）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治疗频率：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1-10001z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平衡调整：左右输出差异士</w:t>
            </w:r>
            <w:r>
              <w:rPr>
                <w:rFonts w:ascii="宋体" w:hAnsi="宋体" w:eastAsia="宋体"/>
                <w:sz w:val="21"/>
                <w:szCs w:val="21"/>
              </w:rPr>
              <w:t>30%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定时器：最长</w:t>
            </w:r>
            <w:r>
              <w:rPr>
                <w:rFonts w:ascii="宋体" w:hAnsi="宋体" w:eastAsia="宋体"/>
                <w:sz w:val="21"/>
                <w:szCs w:val="21"/>
              </w:rPr>
              <w:t>15分钟(每1分钟设定）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温热电极：</w:t>
            </w:r>
            <w:r>
              <w:rPr>
                <w:rFonts w:ascii="宋体" w:hAnsi="宋体" w:eastAsia="宋体"/>
                <w:sz w:val="21"/>
                <w:szCs w:val="21"/>
              </w:rPr>
              <w:t>(1)三个电极的治疗面积：正电极1个：39.05c m2/个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负电极</w:t>
            </w:r>
            <w:r>
              <w:rPr>
                <w:rFonts w:ascii="宋体" w:hAnsi="宋体" w:eastAsia="宋体"/>
                <w:sz w:val="21"/>
                <w:szCs w:val="21"/>
              </w:rPr>
              <w:t>2个：30.59c m2/个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sz w:val="21"/>
                <w:szCs w:val="21"/>
              </w:rPr>
              <w:t>2）最高温度＜43°c（连续可调&gt;</w:t>
            </w:r>
          </w:p>
        </w:tc>
        <w:tc>
          <w:tcPr>
            <w:tcW w:w="4380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熏蒸治疗仪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drawing>
                <wp:inline distT="0" distB="0" distL="0" distR="0">
                  <wp:extent cx="1099820" cy="1798955"/>
                  <wp:effectExtent l="0" t="0" r="5080" b="1079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179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1. 有传感器测量皮肤温度及实时显示装置，传感器精度不低于±1℃； 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蒸汽输出口应有防烫伤的装置和警示；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※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最大熏蒸温度应不大于 53℃。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熏蒸时间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1～35min 分档可调，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熏蒸气压分档可调且不超过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40kPa。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4.1 具有两路独立的超温保护装置。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※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4.2 当温度大于 45℃时第一路保护装置应启动停止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加热；当温度降低到设定值下后可恢复加热。如第一路保护装置失效造成患者皮肤温度升高至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 xml:space="preserve"> 50℃时，第二路保护装置立即启动切断电源。</w:t>
            </w:r>
          </w:p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5、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输入功率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双通道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QL/XZ-IIA：3800VA；</w:t>
            </w:r>
          </w:p>
        </w:tc>
        <w:tc>
          <w:tcPr>
            <w:tcW w:w="4380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多功能训练器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drawing>
                <wp:inline distT="0" distB="0" distL="114300" distR="114300">
                  <wp:extent cx="1428115" cy="1249045"/>
                  <wp:effectExtent l="0" t="0" r="635" b="8255"/>
                  <wp:docPr id="16" name="图片 11" descr="clip_imag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 descr="clip_image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1）E-JXZ-02型肩关节康复训练器；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2）E-QXZ-01型前臂康复训练器；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3）E-WQS-01型腕关节康复训练器；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4）E-LLQ型复式墙拉力器；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5）E-JTI型肩梯；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6）E-LMU-02型肋木；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7）E-HDQ-01型滑轮吊环训练器；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8）E-HDQ-02型滑轮吊环训练器。</w:t>
            </w:r>
          </w:p>
        </w:tc>
        <w:tc>
          <w:tcPr>
            <w:tcW w:w="43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适用于前臂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、腕部、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肩部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四肢进行抗阻力运动，改善前臂旋转功能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腕部关节活动范围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，进行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肌力训练和关节活动度训练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提高肩关节的活动范围，坐站立训练、平衡训练及躯干的伸展训练。</w:t>
            </w:r>
          </w:p>
          <w:p>
            <w:pPr>
              <w:rPr>
                <w:b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手指功能训练器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1066165" cy="786130"/>
                  <wp:effectExtent l="0" t="0" r="635" b="13970"/>
                  <wp:docPr id="17" name="图片 12" descr="rId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2" descr="rId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1）外形尺寸：400mm×250mm×105mm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2）小锥体（直径×长度）：Φ45mm×120mm，3个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3）大锥体（直径×长度）：Φ90mm×200mm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4）齿圈直径：Φ150mm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5）握力圈直径：Φ70mm</w:t>
            </w:r>
          </w:p>
        </w:tc>
        <w:tc>
          <w:tcPr>
            <w:tcW w:w="43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提高手指的作业活动能力。</w:t>
            </w: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下肢康复训练器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1049655" cy="955675"/>
                  <wp:effectExtent l="0" t="0" r="17145" b="15875"/>
                  <wp:docPr id="18" name="图片 13" descr="rId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3" descr="rId3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1）外形尺寸：1500mm×580mm×1360mm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2）座垫前后调节距离：253mm（共11档，每档23mm）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3）阻尼调节档数：11档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4）座垫额定承载：2000N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5）座垫额定承载：2000N</w:t>
            </w:r>
          </w:p>
        </w:tc>
        <w:tc>
          <w:tcPr>
            <w:tcW w:w="43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适用于对关节功能障碍患者进行康复训练。</w:t>
            </w: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3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站立架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1058545" cy="884555"/>
                  <wp:effectExtent l="0" t="0" r="8255" b="10795"/>
                  <wp:docPr id="19" name="图片 14" descr="rId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4" descr="rId1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1）外形尺寸：1420×600×1100mm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2）肘部垫宽度：50mm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额定承载：500N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）绑带额定承载：1000N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）脚踏板额定承载：2000N</w:t>
            </w:r>
          </w:p>
        </w:tc>
        <w:tc>
          <w:tcPr>
            <w:tcW w:w="438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适用于行动障碍患者的辅助行走或站立，进行康复训练。</w:t>
            </w: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直立康复训练床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1243965" cy="988060"/>
                  <wp:effectExtent l="0" t="0" r="13335" b="2540"/>
                  <wp:docPr id="20" name="图片 15" descr="_MD~VP$1YIMVFR~0ZSV_{]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5" descr="_MD~VP$1YIMVFR~0ZSV_{]N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1）外形尺寸：1915×900×1050mm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2）床面高度：522mm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床面宽度：605mm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）床面角度转动范围：0°～85°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）脚托板调节角度：0°～35°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）床板安全工作载荷/N：1700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）升降床架的安全工作载荷/N：2200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）输入功率：300VA</w:t>
            </w:r>
          </w:p>
        </w:tc>
        <w:tc>
          <w:tcPr>
            <w:tcW w:w="43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适用于脑卒中引起的下肢功能障碍患者康复站立辅助训练。</w:t>
            </w: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电动减重步态训练器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1005205" cy="1250315"/>
                  <wp:effectExtent l="0" t="0" r="4445" b="6985"/>
                  <wp:docPr id="21" name="图片 16" descr="rId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6" descr="rId26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1）外形尺寸：1180mm×1030mm×（2000～2400）mm；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2）升降行程：400mm；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3）扶手上下调节行程：815mm；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4）扶手前后调节行程：175mm；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5）减重指示范围：5kg～135kg；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43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用于健身和康复，训练腿部肌肉和腿部关节的活动能力，可以增强腿部力量。</w:t>
            </w:r>
          </w:p>
        </w:tc>
        <w:tc>
          <w:tcPr>
            <w:tcW w:w="585" w:type="dxa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手动减重步态训练器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114300" distR="114300">
                  <wp:extent cx="1231265" cy="1013460"/>
                  <wp:effectExtent l="0" t="0" r="6985" b="15240"/>
                  <wp:docPr id="22" name="图片 17" descr="G-JZB-01手动减重步态训练器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7" descr="G-JZB-01手动减重步态训练器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1）外形尺寸：1050mm×760mm×（1780～2060）mm；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2）升降立柱调节距离：280mm；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3）扶手高度调节距离：640mm；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4）扶手杆中心距：560mmm；</w:t>
            </w:r>
          </w:p>
        </w:tc>
        <w:tc>
          <w:tcPr>
            <w:tcW w:w="43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用于健身和康复，训练腿部肌肉和腿部关节的活动能力，可以增强腿部力量。</w:t>
            </w:r>
          </w:p>
        </w:tc>
        <w:tc>
          <w:tcPr>
            <w:tcW w:w="58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3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肘关节牵引训练椅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drawing>
                <wp:inline distT="0" distB="0" distL="0" distR="0">
                  <wp:extent cx="1053465" cy="1261110"/>
                  <wp:effectExtent l="0" t="0" r="13335" b="152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外形尺寸：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135×100×113cm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牵引的重量及方向、座椅高度、固定部位均可调节。</w:t>
            </w:r>
          </w:p>
        </w:tc>
        <w:tc>
          <w:tcPr>
            <w:tcW w:w="438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用于持续性肘关节牵引，适用于肘关节屈伸活动障碍患者。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台</w:t>
            </w:r>
          </w:p>
        </w:tc>
        <w:tc>
          <w:tcPr>
            <w:tcW w:w="600" w:type="dxa"/>
            <w:textDirection w:val="lrTb"/>
            <w:vAlign w:val="center"/>
          </w:tcPr>
          <w:p>
            <w:pP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57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75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肩关节旋转训练器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sz w:val="21"/>
                <w:szCs w:val="21"/>
              </w:rPr>
              <w:drawing>
                <wp:inline distT="0" distB="0" distL="0" distR="0">
                  <wp:extent cx="971550" cy="12192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主要技术指标和参数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外形尺寸：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79×37×105cm，高度调节范围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0-63cm。手柄至转动轴距离调节范围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17～22cm。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38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产品用途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改善肩、肘关节活动范围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600" w:type="dxa"/>
            <w:textDirection w:val="lrTb"/>
            <w:vAlign w:val="center"/>
          </w:tcPr>
          <w:p>
            <w:pP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4964" w:type="dxa"/>
            <w:vAlign w:val="center"/>
          </w:tcPr>
          <w:p>
            <w:pPr>
              <w:spacing w:line="400" w:lineRule="exact"/>
              <w:ind w:left="420" w:leftChars="200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438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总    价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FF0000"/>
          <w:sz w:val="21"/>
          <w:szCs w:val="21"/>
        </w:rPr>
      </w:pPr>
    </w:p>
    <w:sectPr>
      <w:pgSz w:w="16838" w:h="11906" w:orient="landscape"/>
      <w:pgMar w:top="726" w:right="1157" w:bottom="726" w:left="11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MDA4ZjBjZWYxMzA3NDVkYjg5YmIyNDIyNDI3NDIifQ=="/>
  </w:docVars>
  <w:rsids>
    <w:rsidRoot w:val="006D79F7"/>
    <w:rsid w:val="00037FD0"/>
    <w:rsid w:val="000A549F"/>
    <w:rsid w:val="00114097"/>
    <w:rsid w:val="001E116B"/>
    <w:rsid w:val="00337F69"/>
    <w:rsid w:val="003501E5"/>
    <w:rsid w:val="00391EA5"/>
    <w:rsid w:val="00461F46"/>
    <w:rsid w:val="00467916"/>
    <w:rsid w:val="005C57FD"/>
    <w:rsid w:val="006D79F7"/>
    <w:rsid w:val="0076488A"/>
    <w:rsid w:val="009C5D32"/>
    <w:rsid w:val="00A41A53"/>
    <w:rsid w:val="00AB5575"/>
    <w:rsid w:val="00C53ECA"/>
    <w:rsid w:val="00CA43AC"/>
    <w:rsid w:val="00D01851"/>
    <w:rsid w:val="00DC28F5"/>
    <w:rsid w:val="00F10E3C"/>
    <w:rsid w:val="00FC73D7"/>
    <w:rsid w:val="05573452"/>
    <w:rsid w:val="06C248A3"/>
    <w:rsid w:val="0A4719B2"/>
    <w:rsid w:val="0DFC4600"/>
    <w:rsid w:val="0F1108C5"/>
    <w:rsid w:val="0FAE784A"/>
    <w:rsid w:val="10B25DF3"/>
    <w:rsid w:val="12025AED"/>
    <w:rsid w:val="14A02B65"/>
    <w:rsid w:val="14F5226F"/>
    <w:rsid w:val="16B17FC7"/>
    <w:rsid w:val="17356021"/>
    <w:rsid w:val="18DB5458"/>
    <w:rsid w:val="19683D90"/>
    <w:rsid w:val="1A92401E"/>
    <w:rsid w:val="1C091D8D"/>
    <w:rsid w:val="1F63628C"/>
    <w:rsid w:val="20323461"/>
    <w:rsid w:val="237456DA"/>
    <w:rsid w:val="242755E0"/>
    <w:rsid w:val="27667C30"/>
    <w:rsid w:val="29162CEC"/>
    <w:rsid w:val="2C14155E"/>
    <w:rsid w:val="315E658D"/>
    <w:rsid w:val="39F44F22"/>
    <w:rsid w:val="3B491FD0"/>
    <w:rsid w:val="3C1D582B"/>
    <w:rsid w:val="3C7939C7"/>
    <w:rsid w:val="3DAD51F8"/>
    <w:rsid w:val="3DF022AF"/>
    <w:rsid w:val="40C02D78"/>
    <w:rsid w:val="41D84EF9"/>
    <w:rsid w:val="46EF156C"/>
    <w:rsid w:val="4B2A13AA"/>
    <w:rsid w:val="4B2B5502"/>
    <w:rsid w:val="51825B49"/>
    <w:rsid w:val="525571C4"/>
    <w:rsid w:val="56376A81"/>
    <w:rsid w:val="56FF0A48"/>
    <w:rsid w:val="587745AC"/>
    <w:rsid w:val="624C1ED5"/>
    <w:rsid w:val="67924C7A"/>
    <w:rsid w:val="6D496A5A"/>
    <w:rsid w:val="6E881964"/>
    <w:rsid w:val="6F1218C9"/>
    <w:rsid w:val="709E6AD1"/>
    <w:rsid w:val="73C35750"/>
    <w:rsid w:val="74AE727B"/>
    <w:rsid w:val="76B231C9"/>
    <w:rsid w:val="79337B7C"/>
    <w:rsid w:val="7C5E1196"/>
    <w:rsid w:val="7C8F0A6B"/>
    <w:rsid w:val="7DFE66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widowControl/>
      <w:ind w:left="720"/>
      <w:contextualSpacing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BCBC8F-B3AA-4B3C-9FCB-FAB998CD5E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6846</Words>
  <Characters>7978</Characters>
  <Lines>61</Lines>
  <Paragraphs>17</Paragraphs>
  <ScaleCrop>false</ScaleCrop>
  <LinksUpToDate>false</LinksUpToDate>
  <CharactersWithSpaces>8179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2023-06-28T01:43:00Z</dcterms:created>
  <dc:creator>顾 苏明</dc:creator>
  <cp:lastModifiedBy>Administrator</cp:lastModifiedBy>
  <dcterms:modified xsi:type="dcterms:W3CDTF">2023-10-19T05:56:12Z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9D9F5B03DF9549209559C237CFE3FA50_12</vt:lpwstr>
  </property>
</Properties>
</file>