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5629C">
      <w:pPr>
        <w:spacing w:line="560" w:lineRule="exact"/>
        <w:rPr>
          <w:rFonts w:cs="黑体" w:asciiTheme="minorEastAsia" w:hAnsiTheme="minorEastAsia" w:eastAsiaTheme="minorEastAsia"/>
          <w:szCs w:val="32"/>
        </w:rPr>
      </w:pPr>
      <w:bookmarkStart w:id="0" w:name="_GoBack"/>
      <w:bookmarkEnd w:id="0"/>
      <w:r>
        <w:rPr>
          <w:rFonts w:hint="eastAsia" w:cs="黑体" w:asciiTheme="minorEastAsia" w:hAnsiTheme="minorEastAsia" w:eastAsiaTheme="minorEastAsia"/>
          <w:szCs w:val="32"/>
        </w:rPr>
        <w:t>附件1</w:t>
      </w:r>
    </w:p>
    <w:p w14:paraId="117E742A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  <w:r>
        <w:rPr>
          <w:rFonts w:hint="eastAsia" w:asciiTheme="minorEastAsia" w:hAnsiTheme="minorEastAsia" w:eastAsiaTheme="minorEastAsia"/>
          <w:spacing w:val="-12"/>
          <w:szCs w:val="32"/>
        </w:rPr>
        <w:t>本次检验项目</w:t>
      </w:r>
    </w:p>
    <w:p w14:paraId="48E4D699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</w:p>
    <w:p w14:paraId="3099A8A7">
      <w:pPr>
        <w:spacing w:line="560" w:lineRule="exact"/>
        <w:ind w:firstLine="643" w:firstLineChars="200"/>
        <w:rPr>
          <w:rFonts w:hint="eastAsia" w:cs="宋体" w:asciiTheme="minorEastAsia" w:hAnsiTheme="minorEastAsia" w:eastAsiaTheme="minorEastAsia"/>
          <w:b/>
          <w:bCs/>
          <w:szCs w:val="32"/>
          <w:lang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一、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粮食加工品</w:t>
      </w:r>
    </w:p>
    <w:p w14:paraId="21192998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5F3CC57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2762-2022《食品安全国家标准 食品中污染物限量》,GB 2760-2024《食品安全国家标准 食品添加剂使用标准》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</w:rPr>
        <w:t> 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0BBF7BD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6AF8A1B6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粮食加工品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检验项目包括：铅(以Pb计)、苯甲酸及其钠盐(以苯甲酸计)、山梨酸及其钾盐(以山梨酸计)、脱氢乙酸及其钠盐(以脱氢乙酸计)</w:t>
      </w: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。</w:t>
      </w:r>
    </w:p>
    <w:p w14:paraId="51CB1EF5">
      <w:pPr>
        <w:spacing w:line="560" w:lineRule="exact"/>
        <w:ind w:firstLine="643" w:firstLineChars="200"/>
        <w:rPr>
          <w:rFonts w:hint="eastAsia" w:cs="宋体" w:asciiTheme="minorEastAsia" w:hAnsiTheme="minorEastAsia" w:eastAsiaTheme="minorEastAsia"/>
          <w:b/>
          <w:bCs/>
          <w:szCs w:val="32"/>
          <w:lang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二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调味品</w:t>
      </w:r>
    </w:p>
    <w:p w14:paraId="4B56B6D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ACC2D0F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GB/T 24399-2009 《黄豆酱》,GB 2760-2024《食品安全国家标准 食品添加剂使用标准》,整顿办函[2011]1号《食品中可能违法添加的非食用物质和易滥用的食品添加剂品种名单(第五批)》,GB 2760-2014《食品安全国家标准 食品添加剂使用标准》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</w:rPr>
        <w:t> 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088B39C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BD3DE5A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1.酱类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检验项目包括：氨基酸态氮、苯甲酸及其钠盐(以苯甲酸计)、山梨酸及其钾盐(以山梨酸计)、糖精钠(以糖精计)。</w:t>
      </w:r>
    </w:p>
    <w:p w14:paraId="482D9784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2.调味料检验项目包括：罂粟碱、吗啡、可待因、那可丁、苯甲酸及其钠盐(以苯甲酸计)、山梨酸及其钾盐(以山梨酸计)、脱氢乙酸及其钠盐(以脱氢乙酸计)。</w:t>
      </w:r>
    </w:p>
    <w:p w14:paraId="5D8183EB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三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饼干</w:t>
      </w:r>
    </w:p>
    <w:p w14:paraId="2B4145D1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2E893FE9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7100-2015《食品安全国家标准 饼干》,GB 2760-2024《食品安全国家标准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5CBA9923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3921FED1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饼干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检验项目包括：酸价(以脂肪计)(KOH)、过氧化值(以脂肪计)、山梨酸及其钾盐(以山梨酸计)、铝的残留量(干样品，以Al计)、糖精钠(以糖精计)、苯甲酸及其钠盐(以苯甲酸计)。</w:t>
      </w:r>
    </w:p>
    <w:p w14:paraId="12CA2543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四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薯类和膨化食品</w:t>
      </w:r>
    </w:p>
    <w:p w14:paraId="5C84FE13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CC33EBC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17401-2014《食品安全国家标准 膨化食品》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09AAFFCF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11CDD252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薯类和膨化食品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检验项目包括：水分、酸价(以脂肪计)(KOH)、过氧化值(以脂肪计)。</w:t>
      </w:r>
    </w:p>
    <w:p w14:paraId="0132C291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五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糖果制品</w:t>
      </w:r>
    </w:p>
    <w:p w14:paraId="0A8A648B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1AFDA463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2762-2022《食品安全国家标准 食品中污染物限量》,GB 29921-2021《食品安全国家标准 预包装食品中致病菌限量》,GB 2760-2024《食品安全国家标准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694D4E58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3A90FF4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糖果制品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检验项目包括：铅（以Pb计）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、沙门氏菌、山梨酸及其钾盐（以山梨酸计）、苯甲酸及其钠盐（以苯甲酸计）、糖精钠（以糖精计）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501C45A4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六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酒类</w:t>
      </w:r>
    </w:p>
    <w:p w14:paraId="2893D2EF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1FA0BD56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GB/T 10781.1-2021 《白酒质量要求 第1部分：浓香型白酒》,GB 2762-2022《食品安全国家标准 食品中污染物限量》,GB 2757-2012《食品安全国家标准 蒸馏酒及其配制酒》,GB 2760-2014《食品安全国家标准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45F9845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0249D602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1.</w:t>
      </w:r>
      <w:r>
        <w:rPr>
          <w:rFonts w:hint="eastAsia" w:cs="仿宋_GB2312" w:asciiTheme="minorEastAsia" w:hAnsiTheme="minorEastAsia" w:eastAsiaTheme="minorEastAsia"/>
          <w:szCs w:val="32"/>
        </w:rPr>
        <w:t>蒸馏酒检验项目包括：酒精度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、铅（以Pb计）、甲醇、氰化物（以HCN计）、糖精钠（以糖精计）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6EEE2601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七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水果制品</w:t>
      </w:r>
    </w:p>
    <w:p w14:paraId="7DF1214D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4E6EEFD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2762-2022《食品安全国家标准 食品中污染物限量》,GB 2760-2024《食品安全国家标准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52104F9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D05AF03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水果制品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检验项目包括：铅（以Pb计）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、苯甲酸及其钠盐（以苯甲酸计）、山梨酸及其钾盐（以山梨酸计）、脱氢乙酸及其钠盐（以脱氢乙酸计）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12420AC9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八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食糖</w:t>
      </w:r>
    </w:p>
    <w:p w14:paraId="71D9094D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625EA0AF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2760-2024《食品安全国家标准 食品添加剂使用标准》,GB 13104-2014《食品安全国家标准 食糖》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738F7EB8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4921E968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食糖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检验项目包括：二氧化硫残留量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、螨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D458991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九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餐饮食品</w:t>
      </w:r>
    </w:p>
    <w:p w14:paraId="580B8D0D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08528D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2760-2024《食品安全国家标准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7991CAC7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B873C0D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1.</w:t>
      </w:r>
      <w:r>
        <w:rPr>
          <w:rFonts w:hint="eastAsia" w:cs="仿宋_GB2312" w:asciiTheme="minorEastAsia" w:hAnsiTheme="minorEastAsia" w:eastAsiaTheme="minorEastAsia"/>
          <w:szCs w:val="32"/>
        </w:rPr>
        <w:t>油饼油条(自制)检验项目包括：铝的残留量（干样品，以Al计）。</w:t>
      </w:r>
    </w:p>
    <w:p w14:paraId="61F7A47C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2.糕点（自制）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检验项目包括：酸价（以脂肪计）（KOH）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、过氧化值（以脂肪计）、山梨酸及其钾盐（以山梨酸计）、脱氢乙酸及其钠盐（以脱氢乙酸计）、铝的残留量（干样品，以 Al 计）、防腐剂混合使用时各自用量占其最大使用量的比例之和。</w:t>
      </w:r>
    </w:p>
    <w:p w14:paraId="5AF50D92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lang w:val="en-US" w:eastAsia="zh-CN"/>
        </w:rPr>
      </w:pPr>
    </w:p>
    <w:p w14:paraId="7D60FEF6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lang w:val="en-US" w:eastAsia="zh-CN"/>
        </w:rPr>
      </w:pPr>
    </w:p>
    <w:p w14:paraId="5D87CBD3">
      <w:pPr>
        <w:widowControl/>
        <w:wordWrap w:val="0"/>
        <w:ind w:firstLine="640" w:firstLineChars="200"/>
        <w:rPr>
          <w:rFonts w:asciiTheme="minorEastAsia" w:hAnsiTheme="minorEastAsia" w:eastAsiaTheme="minorEastAsia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0A1D71"/>
    <w:rsid w:val="000E34B8"/>
    <w:rsid w:val="00136349"/>
    <w:rsid w:val="00143642"/>
    <w:rsid w:val="00162898"/>
    <w:rsid w:val="00166E49"/>
    <w:rsid w:val="0020669E"/>
    <w:rsid w:val="002467BA"/>
    <w:rsid w:val="002A0A0D"/>
    <w:rsid w:val="002A0CEB"/>
    <w:rsid w:val="002A6E0C"/>
    <w:rsid w:val="002B377C"/>
    <w:rsid w:val="002C786B"/>
    <w:rsid w:val="00392D37"/>
    <w:rsid w:val="00393DF2"/>
    <w:rsid w:val="003B3589"/>
    <w:rsid w:val="004C180B"/>
    <w:rsid w:val="004F29AA"/>
    <w:rsid w:val="00525D61"/>
    <w:rsid w:val="00532FF3"/>
    <w:rsid w:val="00542A2F"/>
    <w:rsid w:val="00564A32"/>
    <w:rsid w:val="005F2895"/>
    <w:rsid w:val="006665B1"/>
    <w:rsid w:val="00681590"/>
    <w:rsid w:val="006925CE"/>
    <w:rsid w:val="006949C9"/>
    <w:rsid w:val="00694D36"/>
    <w:rsid w:val="006B0C8B"/>
    <w:rsid w:val="006C577A"/>
    <w:rsid w:val="006D47DD"/>
    <w:rsid w:val="007032DA"/>
    <w:rsid w:val="0072126C"/>
    <w:rsid w:val="00721464"/>
    <w:rsid w:val="00781E85"/>
    <w:rsid w:val="007B1187"/>
    <w:rsid w:val="007C42B0"/>
    <w:rsid w:val="007D7E57"/>
    <w:rsid w:val="007E3BCB"/>
    <w:rsid w:val="00800D3F"/>
    <w:rsid w:val="00847AF5"/>
    <w:rsid w:val="00857B08"/>
    <w:rsid w:val="008D135B"/>
    <w:rsid w:val="008F1FEE"/>
    <w:rsid w:val="009214AE"/>
    <w:rsid w:val="00943B7D"/>
    <w:rsid w:val="00980A2B"/>
    <w:rsid w:val="00A83759"/>
    <w:rsid w:val="00AA3CE0"/>
    <w:rsid w:val="00AD1C09"/>
    <w:rsid w:val="00AF3C24"/>
    <w:rsid w:val="00B16CF7"/>
    <w:rsid w:val="00B46C79"/>
    <w:rsid w:val="00B972DB"/>
    <w:rsid w:val="00BD4A49"/>
    <w:rsid w:val="00BE427F"/>
    <w:rsid w:val="00C55290"/>
    <w:rsid w:val="00C7037A"/>
    <w:rsid w:val="00C830E6"/>
    <w:rsid w:val="00CA0DFD"/>
    <w:rsid w:val="00CE2730"/>
    <w:rsid w:val="00D06E87"/>
    <w:rsid w:val="00D22861"/>
    <w:rsid w:val="00D25577"/>
    <w:rsid w:val="00D3769B"/>
    <w:rsid w:val="00D4035C"/>
    <w:rsid w:val="00E40EFF"/>
    <w:rsid w:val="00E518FE"/>
    <w:rsid w:val="00E54635"/>
    <w:rsid w:val="00E57871"/>
    <w:rsid w:val="00EC37F9"/>
    <w:rsid w:val="00EE30CC"/>
    <w:rsid w:val="00EF30FF"/>
    <w:rsid w:val="00F87781"/>
    <w:rsid w:val="00FE37B4"/>
    <w:rsid w:val="00FF0193"/>
    <w:rsid w:val="0137084B"/>
    <w:rsid w:val="013B29E2"/>
    <w:rsid w:val="02073C39"/>
    <w:rsid w:val="02F83521"/>
    <w:rsid w:val="030A0A84"/>
    <w:rsid w:val="03A27EBA"/>
    <w:rsid w:val="03D16C56"/>
    <w:rsid w:val="073E1806"/>
    <w:rsid w:val="078521FF"/>
    <w:rsid w:val="09102B5A"/>
    <w:rsid w:val="0AAE11FB"/>
    <w:rsid w:val="0B4D0914"/>
    <w:rsid w:val="0B614248"/>
    <w:rsid w:val="0D87568D"/>
    <w:rsid w:val="0DE27702"/>
    <w:rsid w:val="0F236F32"/>
    <w:rsid w:val="0F6F38DE"/>
    <w:rsid w:val="0F854D89"/>
    <w:rsid w:val="0FEF3F34"/>
    <w:rsid w:val="115518D7"/>
    <w:rsid w:val="1155331A"/>
    <w:rsid w:val="11820ED9"/>
    <w:rsid w:val="14553209"/>
    <w:rsid w:val="14B4083D"/>
    <w:rsid w:val="15981D05"/>
    <w:rsid w:val="15FC654B"/>
    <w:rsid w:val="16D47F25"/>
    <w:rsid w:val="184A3474"/>
    <w:rsid w:val="18A766E2"/>
    <w:rsid w:val="1A1D3E39"/>
    <w:rsid w:val="1A252F2D"/>
    <w:rsid w:val="1BD15EFE"/>
    <w:rsid w:val="1C073948"/>
    <w:rsid w:val="1DB23D8C"/>
    <w:rsid w:val="1EBE4799"/>
    <w:rsid w:val="1F02489B"/>
    <w:rsid w:val="1F2D1E2D"/>
    <w:rsid w:val="20406E5B"/>
    <w:rsid w:val="207E244C"/>
    <w:rsid w:val="208D3C8E"/>
    <w:rsid w:val="20900534"/>
    <w:rsid w:val="213528B1"/>
    <w:rsid w:val="223A7FE2"/>
    <w:rsid w:val="22EA1CD9"/>
    <w:rsid w:val="232F3407"/>
    <w:rsid w:val="23382C6D"/>
    <w:rsid w:val="236E791A"/>
    <w:rsid w:val="23FD47B4"/>
    <w:rsid w:val="243077FC"/>
    <w:rsid w:val="24315698"/>
    <w:rsid w:val="248F5DCD"/>
    <w:rsid w:val="253C4D39"/>
    <w:rsid w:val="257B33FE"/>
    <w:rsid w:val="272D3AD4"/>
    <w:rsid w:val="274B71CE"/>
    <w:rsid w:val="27CC12A1"/>
    <w:rsid w:val="28155778"/>
    <w:rsid w:val="29DD265D"/>
    <w:rsid w:val="2AA94B4A"/>
    <w:rsid w:val="2B5F33CC"/>
    <w:rsid w:val="2C07187C"/>
    <w:rsid w:val="2C1E7A66"/>
    <w:rsid w:val="2C251BC9"/>
    <w:rsid w:val="2CBA5EFB"/>
    <w:rsid w:val="2F820F9E"/>
    <w:rsid w:val="30185276"/>
    <w:rsid w:val="30835A42"/>
    <w:rsid w:val="30D36906"/>
    <w:rsid w:val="31016329"/>
    <w:rsid w:val="31366BAF"/>
    <w:rsid w:val="318777ED"/>
    <w:rsid w:val="318D450C"/>
    <w:rsid w:val="32CC6333"/>
    <w:rsid w:val="3587219E"/>
    <w:rsid w:val="36920E43"/>
    <w:rsid w:val="37C8447C"/>
    <w:rsid w:val="3809558A"/>
    <w:rsid w:val="39924B4F"/>
    <w:rsid w:val="399717E3"/>
    <w:rsid w:val="3A685119"/>
    <w:rsid w:val="3B11198E"/>
    <w:rsid w:val="3B493E0F"/>
    <w:rsid w:val="3B51040E"/>
    <w:rsid w:val="3BFF7A3E"/>
    <w:rsid w:val="3ECC0AE5"/>
    <w:rsid w:val="3F000E45"/>
    <w:rsid w:val="40C40DB8"/>
    <w:rsid w:val="42C049FD"/>
    <w:rsid w:val="430018D4"/>
    <w:rsid w:val="43F35B31"/>
    <w:rsid w:val="441F4D19"/>
    <w:rsid w:val="454F63B7"/>
    <w:rsid w:val="463902F3"/>
    <w:rsid w:val="463A3296"/>
    <w:rsid w:val="469A3487"/>
    <w:rsid w:val="46CB74E5"/>
    <w:rsid w:val="47631000"/>
    <w:rsid w:val="47B9504A"/>
    <w:rsid w:val="4857508F"/>
    <w:rsid w:val="48C04CFB"/>
    <w:rsid w:val="48CC5E29"/>
    <w:rsid w:val="492C5F9D"/>
    <w:rsid w:val="49D62A28"/>
    <w:rsid w:val="4A6D5FE9"/>
    <w:rsid w:val="4A87534E"/>
    <w:rsid w:val="4A921017"/>
    <w:rsid w:val="4ADD2C43"/>
    <w:rsid w:val="4AEC10FB"/>
    <w:rsid w:val="4B3D7E27"/>
    <w:rsid w:val="4BA61EA3"/>
    <w:rsid w:val="4E1B303F"/>
    <w:rsid w:val="4EFC59D7"/>
    <w:rsid w:val="4FBA522C"/>
    <w:rsid w:val="5109242C"/>
    <w:rsid w:val="51533E60"/>
    <w:rsid w:val="51F91D61"/>
    <w:rsid w:val="52196249"/>
    <w:rsid w:val="53C75E8D"/>
    <w:rsid w:val="54532153"/>
    <w:rsid w:val="573B3E02"/>
    <w:rsid w:val="576D03BE"/>
    <w:rsid w:val="58250935"/>
    <w:rsid w:val="58DF6B91"/>
    <w:rsid w:val="59893F29"/>
    <w:rsid w:val="5A366AD5"/>
    <w:rsid w:val="5C4260A6"/>
    <w:rsid w:val="5C441DE0"/>
    <w:rsid w:val="5CD943DD"/>
    <w:rsid w:val="5D0124F2"/>
    <w:rsid w:val="5D397873"/>
    <w:rsid w:val="5D7B35D9"/>
    <w:rsid w:val="5E20506E"/>
    <w:rsid w:val="60253B1F"/>
    <w:rsid w:val="60F12769"/>
    <w:rsid w:val="6165204B"/>
    <w:rsid w:val="61C07C8C"/>
    <w:rsid w:val="640D2377"/>
    <w:rsid w:val="64741606"/>
    <w:rsid w:val="64D349E4"/>
    <w:rsid w:val="65137829"/>
    <w:rsid w:val="65BB6853"/>
    <w:rsid w:val="66955629"/>
    <w:rsid w:val="67E8416B"/>
    <w:rsid w:val="68F540FE"/>
    <w:rsid w:val="6A3A0985"/>
    <w:rsid w:val="6D6F54BC"/>
    <w:rsid w:val="6D7A491C"/>
    <w:rsid w:val="6ECB30E3"/>
    <w:rsid w:val="6F45412A"/>
    <w:rsid w:val="6F4C37B5"/>
    <w:rsid w:val="6F5E1D82"/>
    <w:rsid w:val="6F764A73"/>
    <w:rsid w:val="70A22000"/>
    <w:rsid w:val="710D7B10"/>
    <w:rsid w:val="711574BF"/>
    <w:rsid w:val="7580780E"/>
    <w:rsid w:val="75B817D6"/>
    <w:rsid w:val="75FC7C1D"/>
    <w:rsid w:val="775A6197"/>
    <w:rsid w:val="77F962FF"/>
    <w:rsid w:val="78AC2A49"/>
    <w:rsid w:val="78C25A03"/>
    <w:rsid w:val="79333E9A"/>
    <w:rsid w:val="793D4DC5"/>
    <w:rsid w:val="7B394685"/>
    <w:rsid w:val="7B4D0600"/>
    <w:rsid w:val="7B5D7DF9"/>
    <w:rsid w:val="7BB7574A"/>
    <w:rsid w:val="7C045FAF"/>
    <w:rsid w:val="7C6C49A7"/>
    <w:rsid w:val="7CAA6A24"/>
    <w:rsid w:val="7DC82C9D"/>
    <w:rsid w:val="7ECF4599"/>
    <w:rsid w:val="7FC4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1268</Words>
  <Characters>1502</Characters>
  <Lines>709</Lines>
  <Paragraphs>650</Paragraphs>
  <TotalTime>20</TotalTime>
  <ScaleCrop>false</ScaleCrop>
  <LinksUpToDate>false</LinksUpToDate>
  <CharactersWithSpaces>1547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2023-05-31T09:28:00Z</dcterms:created>
  <dc:creator>刘万博</dc:creator>
  <cp:lastModifiedBy>李</cp:lastModifiedBy>
  <dcterms:modified xsi:type="dcterms:W3CDTF">2026-06-03T06:36:19Z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4DC838CE1E32400E9E124DFFCBF54785_13</vt:lpwstr>
  </property>
  <property fmtid="{D5CDD505-2E9C-101B-9397-08002B2CF9AE}" pid="4" name="KSOTemplateDocerSaveRecord">
    <vt:lpwstr>eyJoZGlkIjoiOWI3YzBhZThlODlmYTYyZTM5YTk0ODFjNzJiZDJjMDUiLCJ1c2VySWQiOiIxMjE1MjczNzU4In0=</vt:lpwstr>
  </property>
</Properties>
</file>