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5629C">
      <w:pPr>
        <w:spacing w:line="560" w:lineRule="exact"/>
        <w:rPr>
          <w:rFonts w:cs="黑体" w:asciiTheme="minorEastAsia" w:hAnsiTheme="minorEastAsia" w:eastAsiaTheme="minorEastAsia"/>
          <w:szCs w:val="32"/>
        </w:rPr>
      </w:pPr>
      <w:bookmarkStart w:id="0" w:name="_GoBack"/>
      <w:bookmarkEnd w:id="0"/>
      <w:r>
        <w:rPr>
          <w:rFonts w:hint="eastAsia" w:cs="黑体" w:asciiTheme="minorEastAsia" w:hAnsiTheme="minorEastAsia" w:eastAsiaTheme="minorEastAsia"/>
          <w:szCs w:val="32"/>
        </w:rPr>
        <w:t>附件1</w:t>
      </w:r>
    </w:p>
    <w:p w14:paraId="117E742A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  <w:r>
        <w:rPr>
          <w:rFonts w:hint="eastAsia" w:asciiTheme="minorEastAsia" w:hAnsiTheme="minorEastAsia" w:eastAsiaTheme="minorEastAsia"/>
          <w:spacing w:val="-12"/>
          <w:szCs w:val="32"/>
        </w:rPr>
        <w:t>本次检验项目</w:t>
      </w:r>
    </w:p>
    <w:p w14:paraId="48E4D699">
      <w:pPr>
        <w:spacing w:line="560" w:lineRule="exact"/>
        <w:jc w:val="center"/>
        <w:rPr>
          <w:rFonts w:asciiTheme="minorEastAsia" w:hAnsiTheme="minorEastAsia" w:eastAsiaTheme="minorEastAsia"/>
          <w:spacing w:val="-12"/>
          <w:szCs w:val="32"/>
        </w:rPr>
      </w:pPr>
    </w:p>
    <w:p w14:paraId="3099A8A7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一、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粮食加工品</w:t>
      </w:r>
    </w:p>
    <w:p w14:paraId="2119299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5F3CC5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食品添加剂使用标准》,GB 2761-2017《食品安全国家标准 食品中真菌毒素限量》</w:t>
      </w:r>
      <w:r>
        <w:rPr>
          <w:rFonts w:hint="eastAsia" w:asciiTheme="minorEastAsia" w:hAnsiTheme="minorEastAsia" w:eastAsiaTheme="minorEastAsia"/>
          <w:szCs w:val="32"/>
        </w:rPr>
        <w:t>。</w:t>
      </w:r>
    </w:p>
    <w:p w14:paraId="0BBF7BD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6AF8A1B6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粮食加工品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检验项目包括：铅(以Pb计)、脱氢乙酸及其钠盐(以脱氢乙酸计)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、合成着色剂（柠檬黄、日落黄）、镉（以Cd计）、黄曲霉毒素B1、苯甲酸及其钠盐（以苯甲酸计）、山梨酸及其钾盐（以山梨酸计）</w:t>
      </w: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。</w:t>
      </w:r>
    </w:p>
    <w:p w14:paraId="51CB1EF5">
      <w:pPr>
        <w:spacing w:line="560" w:lineRule="exact"/>
        <w:ind w:firstLine="643" w:firstLineChars="200"/>
        <w:rPr>
          <w:rFonts w:hint="eastAsia" w:cs="宋体" w:asciiTheme="minorEastAsia" w:hAnsiTheme="minorEastAsia" w:eastAsiaTheme="minorEastAsia"/>
          <w:b/>
          <w:bCs/>
          <w:szCs w:val="32"/>
          <w:lang w:eastAsia="zh-CN" w:bidi="ar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二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调味品</w:t>
      </w:r>
    </w:p>
    <w:p w14:paraId="4B56B6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ACC2D0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SB/T 10371-2003《鸡精调味料》,GB 2762-2022《食品安全国家标准 食品中污染物限量》,GB/T 8967-2007《谷氨酸钠(味精)》</w:t>
      </w:r>
      <w:r>
        <w:rPr>
          <w:rFonts w:hint="default" w:ascii="Helvetica" w:hAnsi="Helvetica" w:eastAsia="Helvetica" w:cs="Helvetica"/>
          <w:i w:val="0"/>
          <w:iCs w:val="0"/>
          <w:caps w:val="0"/>
          <w:color w:val="67C23A"/>
          <w:spacing w:val="0"/>
          <w:sz w:val="21"/>
          <w:szCs w:val="21"/>
          <w:shd w:val="clear" w:fill="FFFFFF"/>
        </w:rPr>
        <w:t> 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88B39C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482D9784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1.调味料检验项目包括：谷氨酸钠、呈味核苷酸二钠、铅（以Pb计）。</w:t>
      </w:r>
    </w:p>
    <w:p w14:paraId="22136224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2.味精检验项目包括：谷氨酸钠。</w:t>
      </w:r>
    </w:p>
    <w:p w14:paraId="5D8183EB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三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乳制品</w:t>
      </w:r>
    </w:p>
    <w:p w14:paraId="2B4145D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2E893FE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25190-2010《食品安全国家标准 灭菌乳》,卫生部、工业和信息化部、农业部、工商总局、质检总局公告2011年第10号《关于三聚氰胺在食品中的限量值的公告》,GB 2762-2022《食品安全国家标准 食品中污染物限量》,GB 25191-2010《食品安全国家标准 调制乳》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CBA992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3921FED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乳制品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检验项目包括：蛋白质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、非脂乳固体、酸度、脂肪、三聚氰胺、铅（以 Pb 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12CA2543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四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饮料</w:t>
      </w:r>
    </w:p>
    <w:p w14:paraId="5C84FE13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CC33EBC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2760-2024《食品安全国家标准 食品添加剂使用标准》,GB/T 21733-2008 《茶饮料》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9AAFFC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11CDD252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饮料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检验项目包括：苯甲酸及其钠盐（以苯甲酸计）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、山梨酸及其钾盐（以山梨酸计）、甜蜜素（以环己基氨基磺酸计）、茶多酚、咖啡因、脱氢乙酸及其钠盐（以脱氢乙酸计）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0132C29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五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方便食品</w:t>
      </w:r>
    </w:p>
    <w:p w14:paraId="0A8A648B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AFDA463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17400-2015《食品安全国家标准 方便面》,Q/XHS 0001S-2024《调味面制品》,GB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694D4E5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3A90FF4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方便食品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检验项目包括：水分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、酸价（以脂肪计）（KOH）、过氧化值（以脂肪计）、苯甲酸及其钠盐（以苯甲酸计）、山梨酸及其钾盐（以山梨酸计）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501C45A4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六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罐头</w:t>
      </w:r>
    </w:p>
    <w:p w14:paraId="2893D2EF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1FA0BD56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45F9845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0249D602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罐头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铅（以Pb计）、镉（以Cd计）、苯甲酸及其钠盐（以苯甲酸计）、山梨酸及其钾盐（以山梨酸计）、糖精钠（以糖精计）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6EEE260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七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糖果制品</w:t>
      </w:r>
    </w:p>
    <w:p w14:paraId="7DF1214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4E6EEFDA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52104F9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D05AF03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糖果制品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、糖精钠（以糖精计）、合成着色剂（柠檬黄、新红、苋菜红、靛蓝、胭脂红、日落黄、诱惑红、亮蓝、酸性红、喹啉黄、赤藓红）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12420AC9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八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炒货食品及坚果制品</w:t>
      </w:r>
    </w:p>
    <w:p w14:paraId="71D9094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625EA0AF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19300-2014《食品安全国家标准 坚果与籽类食品》,GB 2762-2022《食品安全国家标准 食品中污染物限量》,GB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38F7EB8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4921E968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炒货食品及坚果制品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检验项目包括：酸价（以脂肪计）（KOH）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、过氧化值（以脂肪计）、铅（以Pb计）、苯甲酸及其钠盐（以苯甲酸计）、山梨酸及其钾盐（以山梨酸计）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D458991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九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淀粉及淀粉制品</w:t>
      </w:r>
    </w:p>
    <w:p w14:paraId="580B8D0D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708528D2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7991CAC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61F7A47C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淀粉及淀粉制品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、苯甲酸及其钠盐（以苯甲酸计）、山梨酸及其钾盐（以山梨酸计）、铝的残留量（干样品，以Al计）、二氧化硫残留量。</w:t>
      </w:r>
    </w:p>
    <w:p w14:paraId="569C2435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bidi="ar"/>
        </w:rPr>
        <w:t>、</w:t>
      </w:r>
      <w:r>
        <w:rPr>
          <w:rFonts w:hint="eastAsia" w:cs="宋体" w:asciiTheme="minorEastAsia" w:hAnsiTheme="minorEastAsia" w:eastAsiaTheme="minorEastAsia"/>
          <w:b/>
          <w:bCs/>
          <w:szCs w:val="32"/>
          <w:lang w:val="en-US" w:eastAsia="zh-CN" w:bidi="ar"/>
        </w:rPr>
        <w:t>豆制品</w:t>
      </w:r>
    </w:p>
    <w:p w14:paraId="7D5A1AA0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（一）抽检依据</w:t>
      </w:r>
    </w:p>
    <w:p w14:paraId="43627A87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default" w:asciiTheme="minorEastAsia" w:hAnsiTheme="minorEastAsia" w:eastAsiaTheme="minorEastAsia"/>
          <w:szCs w:val="32"/>
        </w:rPr>
        <w:t>GB 2762-2022《食品安全国家标准 食品中污染物限量》,GB 2760-2024《食品安全国家标准 食品添加剂使用标准》</w:t>
      </w:r>
      <w:r>
        <w:rPr>
          <w:rFonts w:hint="eastAsia" w:cs="仿宋_GB2312" w:asciiTheme="minorEastAsia" w:hAnsiTheme="minorEastAsia" w:eastAsiaTheme="minorEastAsia"/>
          <w:szCs w:val="32"/>
        </w:rPr>
        <w:t>。</w:t>
      </w:r>
    </w:p>
    <w:p w14:paraId="388B0691">
      <w:pPr>
        <w:spacing w:line="560" w:lineRule="exact"/>
        <w:ind w:firstLine="561"/>
        <w:rPr>
          <w:rFonts w:cs="仿宋_GB2312" w:asciiTheme="minorEastAsia" w:hAnsiTheme="minorEastAsia" w:eastAsiaTheme="minorEastAsia"/>
          <w:szCs w:val="32"/>
        </w:rPr>
      </w:pPr>
      <w:r>
        <w:rPr>
          <w:rFonts w:hint="eastAsia" w:cs="仿宋_GB2312" w:asciiTheme="minorEastAsia" w:hAnsiTheme="minorEastAsia" w:eastAsiaTheme="minorEastAsia"/>
          <w:szCs w:val="32"/>
        </w:rPr>
        <w:t>（二）检验项目</w:t>
      </w:r>
    </w:p>
    <w:p w14:paraId="2AADD583">
      <w:pPr>
        <w:spacing w:line="560" w:lineRule="exact"/>
        <w:ind w:firstLine="561"/>
        <w:rPr>
          <w:rFonts w:hint="eastAsia" w:cs="仿宋_GB2312" w:asciiTheme="minorEastAsia" w:hAnsiTheme="minorEastAsia" w:eastAsiaTheme="minorEastAsia"/>
          <w:szCs w:val="32"/>
          <w:lang w:eastAsia="zh-CN"/>
        </w:rPr>
      </w:pPr>
      <w:r>
        <w:rPr>
          <w:rFonts w:hint="eastAsia" w:cs="仿宋_GB2312" w:asciiTheme="minorEastAsia" w:hAnsiTheme="minorEastAsia" w:eastAsiaTheme="minorEastAsia"/>
          <w:szCs w:val="32"/>
          <w:lang w:val="en-US" w:eastAsia="zh-CN"/>
        </w:rPr>
        <w:t>豆制品</w:t>
      </w:r>
      <w:r>
        <w:rPr>
          <w:rFonts w:hint="eastAsia" w:cs="仿宋_GB2312" w:asciiTheme="minorEastAsia" w:hAnsiTheme="minorEastAsia" w:eastAsiaTheme="minorEastAsia"/>
          <w:szCs w:val="32"/>
        </w:rPr>
        <w:t>检验项目包括：铅（以Pb计）</w:t>
      </w:r>
      <w:r>
        <w:rPr>
          <w:rFonts w:hint="eastAsia" w:cs="仿宋_GB2312" w:asciiTheme="minorEastAsia" w:hAnsiTheme="minorEastAsia" w:eastAsiaTheme="minorEastAsia"/>
          <w:szCs w:val="32"/>
          <w:lang w:eastAsia="zh-CN"/>
        </w:rPr>
        <w:t>、苯甲酸及其钠盐（以苯甲酸计）、山梨酸及其钾盐（以山梨酸计）、糖精钠（以糖精计）。</w:t>
      </w:r>
    </w:p>
    <w:p w14:paraId="64C7EBCF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</w:p>
    <w:p w14:paraId="7D60FEF6">
      <w:pPr>
        <w:spacing w:line="560" w:lineRule="exact"/>
        <w:ind w:firstLine="561"/>
        <w:rPr>
          <w:rFonts w:hint="default" w:cs="仿宋_GB2312" w:asciiTheme="minorEastAsia" w:hAnsiTheme="minorEastAsia" w:eastAsiaTheme="minorEastAsia"/>
          <w:szCs w:val="32"/>
          <w:lang w:val="en-US" w:eastAsia="zh-CN"/>
        </w:rPr>
      </w:pPr>
    </w:p>
    <w:p w14:paraId="5D87CBD3">
      <w:pPr>
        <w:widowControl/>
        <w:wordWrap w:val="0"/>
        <w:ind w:firstLine="640" w:firstLineChars="200"/>
        <w:rPr>
          <w:rFonts w:asciiTheme="minorEastAsia" w:hAnsiTheme="minorEastAsia" w:eastAsiaTheme="minorEastAsia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3YzBhZThlODlmYTYyZTM5YTk0ODFjNzJiZDJjMDUifQ=="/>
  </w:docVars>
  <w:rsids>
    <w:rsidRoot w:val="15981D05"/>
    <w:rsid w:val="000A1D71"/>
    <w:rsid w:val="000E34B8"/>
    <w:rsid w:val="00136349"/>
    <w:rsid w:val="00143642"/>
    <w:rsid w:val="00162898"/>
    <w:rsid w:val="00166E49"/>
    <w:rsid w:val="0020669E"/>
    <w:rsid w:val="002467BA"/>
    <w:rsid w:val="002A0A0D"/>
    <w:rsid w:val="002A0CEB"/>
    <w:rsid w:val="002A6E0C"/>
    <w:rsid w:val="002B377C"/>
    <w:rsid w:val="002C786B"/>
    <w:rsid w:val="00392D37"/>
    <w:rsid w:val="00393DF2"/>
    <w:rsid w:val="003B3589"/>
    <w:rsid w:val="004C180B"/>
    <w:rsid w:val="004F29AA"/>
    <w:rsid w:val="00525D61"/>
    <w:rsid w:val="00532FF3"/>
    <w:rsid w:val="00542A2F"/>
    <w:rsid w:val="00564A32"/>
    <w:rsid w:val="005F2895"/>
    <w:rsid w:val="006665B1"/>
    <w:rsid w:val="00681590"/>
    <w:rsid w:val="006925CE"/>
    <w:rsid w:val="006949C9"/>
    <w:rsid w:val="00694D36"/>
    <w:rsid w:val="006B0C8B"/>
    <w:rsid w:val="006C577A"/>
    <w:rsid w:val="006D47DD"/>
    <w:rsid w:val="007032DA"/>
    <w:rsid w:val="0072126C"/>
    <w:rsid w:val="00721464"/>
    <w:rsid w:val="00781E85"/>
    <w:rsid w:val="007B1187"/>
    <w:rsid w:val="007C42B0"/>
    <w:rsid w:val="007D7E57"/>
    <w:rsid w:val="007E3BCB"/>
    <w:rsid w:val="00800D3F"/>
    <w:rsid w:val="00847AF5"/>
    <w:rsid w:val="00857B08"/>
    <w:rsid w:val="008D135B"/>
    <w:rsid w:val="008F1FEE"/>
    <w:rsid w:val="009214AE"/>
    <w:rsid w:val="00943B7D"/>
    <w:rsid w:val="00980A2B"/>
    <w:rsid w:val="00A83759"/>
    <w:rsid w:val="00AA3CE0"/>
    <w:rsid w:val="00AD1C09"/>
    <w:rsid w:val="00AF3C24"/>
    <w:rsid w:val="00B16CF7"/>
    <w:rsid w:val="00B46C79"/>
    <w:rsid w:val="00B972DB"/>
    <w:rsid w:val="00BD4A49"/>
    <w:rsid w:val="00BE427F"/>
    <w:rsid w:val="00C55290"/>
    <w:rsid w:val="00C7037A"/>
    <w:rsid w:val="00C830E6"/>
    <w:rsid w:val="00CA0DFD"/>
    <w:rsid w:val="00CE2730"/>
    <w:rsid w:val="00D06E87"/>
    <w:rsid w:val="00D22861"/>
    <w:rsid w:val="00D25577"/>
    <w:rsid w:val="00D3769B"/>
    <w:rsid w:val="00D4035C"/>
    <w:rsid w:val="00E40EFF"/>
    <w:rsid w:val="00E518FE"/>
    <w:rsid w:val="00E54635"/>
    <w:rsid w:val="00E57871"/>
    <w:rsid w:val="00EC37F9"/>
    <w:rsid w:val="00EE30CC"/>
    <w:rsid w:val="00EF30FF"/>
    <w:rsid w:val="00F87781"/>
    <w:rsid w:val="00FE37B4"/>
    <w:rsid w:val="00FF0193"/>
    <w:rsid w:val="0137084B"/>
    <w:rsid w:val="013B29E2"/>
    <w:rsid w:val="02073C39"/>
    <w:rsid w:val="02F83521"/>
    <w:rsid w:val="030A0A84"/>
    <w:rsid w:val="03A27EBA"/>
    <w:rsid w:val="073E1806"/>
    <w:rsid w:val="078521FF"/>
    <w:rsid w:val="07D35D05"/>
    <w:rsid w:val="09102B5A"/>
    <w:rsid w:val="0AAE11FB"/>
    <w:rsid w:val="0B4D0914"/>
    <w:rsid w:val="0B614248"/>
    <w:rsid w:val="0D87568D"/>
    <w:rsid w:val="0DE27702"/>
    <w:rsid w:val="0F236F32"/>
    <w:rsid w:val="0F6F38DE"/>
    <w:rsid w:val="0F854D89"/>
    <w:rsid w:val="0FEF3F34"/>
    <w:rsid w:val="115518D7"/>
    <w:rsid w:val="1155331A"/>
    <w:rsid w:val="11820ED9"/>
    <w:rsid w:val="14553209"/>
    <w:rsid w:val="14B4083D"/>
    <w:rsid w:val="15981D05"/>
    <w:rsid w:val="15FC654B"/>
    <w:rsid w:val="16D47F25"/>
    <w:rsid w:val="184A3474"/>
    <w:rsid w:val="18A766E2"/>
    <w:rsid w:val="1A1D3E39"/>
    <w:rsid w:val="1A252F2D"/>
    <w:rsid w:val="1BD15EFE"/>
    <w:rsid w:val="1C073948"/>
    <w:rsid w:val="1DB23D8C"/>
    <w:rsid w:val="1EBE4799"/>
    <w:rsid w:val="1F02489B"/>
    <w:rsid w:val="1F2D1E2D"/>
    <w:rsid w:val="20406E5B"/>
    <w:rsid w:val="207E244C"/>
    <w:rsid w:val="208D3C8E"/>
    <w:rsid w:val="20900534"/>
    <w:rsid w:val="213528B1"/>
    <w:rsid w:val="223A7FE2"/>
    <w:rsid w:val="22EA1CD9"/>
    <w:rsid w:val="232F3407"/>
    <w:rsid w:val="23382C6D"/>
    <w:rsid w:val="236E791A"/>
    <w:rsid w:val="23FD47B4"/>
    <w:rsid w:val="243077FC"/>
    <w:rsid w:val="24315698"/>
    <w:rsid w:val="248F5DCD"/>
    <w:rsid w:val="253C4D39"/>
    <w:rsid w:val="257B33FE"/>
    <w:rsid w:val="272D3AD4"/>
    <w:rsid w:val="274B71CE"/>
    <w:rsid w:val="27CC12A1"/>
    <w:rsid w:val="28155778"/>
    <w:rsid w:val="29DD265D"/>
    <w:rsid w:val="2AA94B4A"/>
    <w:rsid w:val="2B5F33CC"/>
    <w:rsid w:val="2C07187C"/>
    <w:rsid w:val="2C1E7A66"/>
    <w:rsid w:val="2C251BC9"/>
    <w:rsid w:val="2CBA5EFB"/>
    <w:rsid w:val="2F820F9E"/>
    <w:rsid w:val="30185276"/>
    <w:rsid w:val="30835A42"/>
    <w:rsid w:val="30D36906"/>
    <w:rsid w:val="31016329"/>
    <w:rsid w:val="31366BAF"/>
    <w:rsid w:val="318777ED"/>
    <w:rsid w:val="318D450C"/>
    <w:rsid w:val="32CC6333"/>
    <w:rsid w:val="3587219E"/>
    <w:rsid w:val="36920E43"/>
    <w:rsid w:val="37C8447C"/>
    <w:rsid w:val="3809558A"/>
    <w:rsid w:val="39924B4F"/>
    <w:rsid w:val="399717E3"/>
    <w:rsid w:val="3A685119"/>
    <w:rsid w:val="3B11198E"/>
    <w:rsid w:val="3B493E0F"/>
    <w:rsid w:val="3B51040E"/>
    <w:rsid w:val="3BFF7A3E"/>
    <w:rsid w:val="3ECC0AE5"/>
    <w:rsid w:val="3F000E45"/>
    <w:rsid w:val="40C40DB8"/>
    <w:rsid w:val="42C049FD"/>
    <w:rsid w:val="430018D4"/>
    <w:rsid w:val="43F35B31"/>
    <w:rsid w:val="441F4D19"/>
    <w:rsid w:val="454F63B7"/>
    <w:rsid w:val="463902F3"/>
    <w:rsid w:val="463A3296"/>
    <w:rsid w:val="469A3487"/>
    <w:rsid w:val="46CB74E5"/>
    <w:rsid w:val="47631000"/>
    <w:rsid w:val="47B9504A"/>
    <w:rsid w:val="4857508F"/>
    <w:rsid w:val="48C04CFB"/>
    <w:rsid w:val="48CC5E29"/>
    <w:rsid w:val="492C5F9D"/>
    <w:rsid w:val="49D62A28"/>
    <w:rsid w:val="4A6D5FE9"/>
    <w:rsid w:val="4A87534E"/>
    <w:rsid w:val="4A921017"/>
    <w:rsid w:val="4ADD2C43"/>
    <w:rsid w:val="4AEC10FB"/>
    <w:rsid w:val="4B3D7E27"/>
    <w:rsid w:val="4BA61EA3"/>
    <w:rsid w:val="4E1B303F"/>
    <w:rsid w:val="4EFC59D7"/>
    <w:rsid w:val="4FBA522C"/>
    <w:rsid w:val="5109242C"/>
    <w:rsid w:val="51533E60"/>
    <w:rsid w:val="51F91D61"/>
    <w:rsid w:val="52196249"/>
    <w:rsid w:val="53C75E8D"/>
    <w:rsid w:val="54532153"/>
    <w:rsid w:val="573B3E02"/>
    <w:rsid w:val="576D03BE"/>
    <w:rsid w:val="58250935"/>
    <w:rsid w:val="58DF6B91"/>
    <w:rsid w:val="59893F29"/>
    <w:rsid w:val="5A366AD5"/>
    <w:rsid w:val="5C4260A6"/>
    <w:rsid w:val="5C441DE0"/>
    <w:rsid w:val="5CD943DD"/>
    <w:rsid w:val="5D0124F2"/>
    <w:rsid w:val="5D397873"/>
    <w:rsid w:val="5D7B35D9"/>
    <w:rsid w:val="5E20506E"/>
    <w:rsid w:val="60253B1F"/>
    <w:rsid w:val="60F12769"/>
    <w:rsid w:val="6165204B"/>
    <w:rsid w:val="61C07C8C"/>
    <w:rsid w:val="640D2377"/>
    <w:rsid w:val="64741606"/>
    <w:rsid w:val="64D349E4"/>
    <w:rsid w:val="65137829"/>
    <w:rsid w:val="65BB6853"/>
    <w:rsid w:val="66955629"/>
    <w:rsid w:val="67E8416B"/>
    <w:rsid w:val="68F540FE"/>
    <w:rsid w:val="6A3A0985"/>
    <w:rsid w:val="6D6F54BC"/>
    <w:rsid w:val="6D7A491C"/>
    <w:rsid w:val="6ECB30E3"/>
    <w:rsid w:val="6F45412A"/>
    <w:rsid w:val="6F4C37B5"/>
    <w:rsid w:val="6F5E1D82"/>
    <w:rsid w:val="6F764A73"/>
    <w:rsid w:val="70A22000"/>
    <w:rsid w:val="710D7B10"/>
    <w:rsid w:val="711574BF"/>
    <w:rsid w:val="7580780E"/>
    <w:rsid w:val="75B817D6"/>
    <w:rsid w:val="75FC7C1D"/>
    <w:rsid w:val="775A6197"/>
    <w:rsid w:val="77F962FF"/>
    <w:rsid w:val="78AC2A49"/>
    <w:rsid w:val="78C25A03"/>
    <w:rsid w:val="79333E9A"/>
    <w:rsid w:val="793D4DC5"/>
    <w:rsid w:val="79B03544"/>
    <w:rsid w:val="7B394685"/>
    <w:rsid w:val="7B4D0600"/>
    <w:rsid w:val="7B5D7DF9"/>
    <w:rsid w:val="7BB7574A"/>
    <w:rsid w:val="7C045FAF"/>
    <w:rsid w:val="7C6C49A7"/>
    <w:rsid w:val="7CAA6A24"/>
    <w:rsid w:val="7DC82C9D"/>
    <w:rsid w:val="7ECF4599"/>
    <w:rsid w:val="7FC4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页眉 字符"/>
    <w:basedOn w:val="6"/>
    <w:link w:val="3"/>
    <w:autoRedefine/>
    <w:qFormat/>
    <w:uiPriority w:val="0"/>
    <w:rPr>
      <w:rFonts w:ascii="仿宋_GB2312" w:hAnsi="Calibri" w:eastAsia="仿宋_GB2312"/>
      <w:kern w:val="2"/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0"/>
    <w:rPr>
      <w:rFonts w:ascii="仿宋_GB2312" w:hAnsi="Calibri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1394</Words>
  <Characters>1672</Characters>
  <Lines>709</Lines>
  <Paragraphs>650</Paragraphs>
  <TotalTime>21</TotalTime>
  <ScaleCrop>false</ScaleCrop>
  <LinksUpToDate>false</LinksUpToDate>
  <CharactersWithSpaces>1722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2023-05-31T09:28:00Z</dcterms:created>
  <dc:creator>刘万博</dc:creator>
  <cp:lastModifiedBy>李</cp:lastModifiedBy>
  <dcterms:modified xsi:type="dcterms:W3CDTF">2026-07-07T01:24:09Z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1B9F7430609F4E13A50A5E53B6AA9FF3_13</vt:lpwstr>
  </property>
  <property fmtid="{D5CDD505-2E9C-101B-9397-08002B2CF9AE}" pid="4" name="KSOTemplateDocerSaveRecord">
    <vt:lpwstr>eyJoZGlkIjoiOWI3YzBhZThlODlmYTYyZTM5YTk0ODFjNzJiZDJjMDUiLCJ1c2VySWQiOiIxMjE1MjczNzU4In0=</vt:lpwstr>
  </property>
</Properties>
</file>