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44"/>
          <w:szCs w:val="44"/>
          <w:lang w:val="en-US" w:eastAsia="zh-CN"/>
        </w:rPr>
      </w:pPr>
      <w:r>
        <w:rPr>
          <w:rFonts w:hint="eastAsia"/>
          <w:b/>
          <w:bCs/>
          <w:sz w:val="44"/>
          <w:szCs w:val="44"/>
          <w:lang w:val="en-US" w:eastAsia="zh-CN"/>
        </w:rPr>
        <w:t>临江市自然资源局</w:t>
      </w:r>
    </w:p>
    <w:p>
      <w:pPr>
        <w:bidi w:val="0"/>
        <w:jc w:val="center"/>
        <w:rPr>
          <w:rFonts w:hint="eastAsia"/>
          <w:b/>
          <w:bCs/>
          <w:sz w:val="44"/>
          <w:szCs w:val="44"/>
          <w:lang w:val="en-US" w:eastAsia="zh-CN"/>
        </w:rPr>
      </w:pPr>
      <w:r>
        <w:rPr>
          <w:rFonts w:hint="eastAsia"/>
          <w:b/>
          <w:bCs/>
          <w:sz w:val="44"/>
          <w:szCs w:val="44"/>
          <w:lang w:val="en-US" w:eastAsia="zh-CN"/>
        </w:rPr>
        <w:t>2021年法治政府建设工作总结</w:t>
      </w:r>
    </w:p>
    <w:p>
      <w:pPr>
        <w:bidi w:val="0"/>
        <w:rPr>
          <w:rFonts w:hint="eastAsia"/>
          <w:sz w:val="32"/>
          <w:szCs w:val="32"/>
          <w:lang w:val="en-US" w:eastAsia="zh-CN"/>
        </w:rPr>
      </w:pP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年以来，我局在</w:t>
      </w:r>
      <w:r>
        <w:rPr>
          <w:rFonts w:hint="eastAsia" w:ascii="仿宋" w:hAnsi="仿宋" w:eastAsia="仿宋" w:cs="仿宋"/>
          <w:sz w:val="32"/>
          <w:szCs w:val="32"/>
          <w:lang w:val="en-US" w:eastAsia="zh-CN"/>
        </w:rPr>
        <w:t>临江市</w:t>
      </w:r>
      <w:r>
        <w:rPr>
          <w:rFonts w:hint="eastAsia" w:ascii="仿宋" w:hAnsi="仿宋" w:eastAsia="仿宋" w:cs="仿宋"/>
          <w:sz w:val="32"/>
          <w:szCs w:val="32"/>
        </w:rPr>
        <w:t>委、</w:t>
      </w:r>
      <w:r>
        <w:rPr>
          <w:rFonts w:hint="eastAsia" w:ascii="仿宋" w:hAnsi="仿宋" w:eastAsia="仿宋" w:cs="仿宋"/>
          <w:sz w:val="32"/>
          <w:szCs w:val="32"/>
          <w:lang w:val="en-US" w:eastAsia="zh-CN"/>
        </w:rPr>
        <w:t>临江市</w:t>
      </w:r>
      <w:r>
        <w:rPr>
          <w:rFonts w:hint="eastAsia" w:ascii="仿宋" w:hAnsi="仿宋" w:eastAsia="仿宋" w:cs="仿宋"/>
          <w:sz w:val="32"/>
          <w:szCs w:val="32"/>
        </w:rPr>
        <w:t>政府和</w:t>
      </w:r>
      <w:r>
        <w:rPr>
          <w:rFonts w:hint="eastAsia" w:ascii="仿宋" w:hAnsi="仿宋" w:eastAsia="仿宋" w:cs="仿宋"/>
          <w:sz w:val="32"/>
          <w:szCs w:val="32"/>
          <w:lang w:val="en-US" w:eastAsia="zh-CN"/>
        </w:rPr>
        <w:t>白山市</w:t>
      </w:r>
      <w:r>
        <w:rPr>
          <w:rFonts w:hint="eastAsia" w:ascii="仿宋" w:hAnsi="仿宋" w:eastAsia="仿宋" w:cs="仿宋"/>
          <w:sz w:val="32"/>
          <w:szCs w:val="32"/>
        </w:rPr>
        <w:t>自然资源</w:t>
      </w:r>
      <w:r>
        <w:rPr>
          <w:rFonts w:hint="eastAsia" w:ascii="仿宋" w:hAnsi="仿宋" w:eastAsia="仿宋" w:cs="仿宋"/>
          <w:sz w:val="32"/>
          <w:szCs w:val="32"/>
          <w:lang w:val="en-US" w:eastAsia="zh-CN"/>
        </w:rPr>
        <w:t>局</w:t>
      </w:r>
      <w:r>
        <w:rPr>
          <w:rFonts w:hint="eastAsia" w:ascii="仿宋" w:hAnsi="仿宋" w:eastAsia="仿宋" w:cs="仿宋"/>
          <w:sz w:val="32"/>
          <w:szCs w:val="32"/>
        </w:rPr>
        <w:t>的正确领导下，在</w:t>
      </w:r>
      <w:r>
        <w:rPr>
          <w:rFonts w:hint="eastAsia" w:ascii="仿宋" w:hAnsi="仿宋" w:eastAsia="仿宋" w:cs="仿宋"/>
          <w:sz w:val="32"/>
          <w:szCs w:val="32"/>
          <w:lang w:val="en-US" w:eastAsia="zh-CN"/>
        </w:rPr>
        <w:t>市</w:t>
      </w:r>
      <w:r>
        <w:rPr>
          <w:rFonts w:hint="eastAsia" w:ascii="仿宋" w:hAnsi="仿宋" w:eastAsia="仿宋" w:cs="仿宋"/>
          <w:sz w:val="32"/>
          <w:szCs w:val="32"/>
        </w:rPr>
        <w:t>司法局的具体指导下，以习近平新时代中国特色社会主义思想为指导，紧紧围绕党中央全面依法治国决策部署、以及</w:t>
      </w:r>
      <w:r>
        <w:rPr>
          <w:rFonts w:hint="eastAsia" w:ascii="仿宋" w:hAnsi="仿宋" w:eastAsia="仿宋" w:cs="仿宋"/>
          <w:sz w:val="32"/>
          <w:szCs w:val="32"/>
          <w:lang w:val="en-US" w:eastAsia="zh-CN"/>
        </w:rPr>
        <w:t>临江市</w:t>
      </w:r>
      <w:r>
        <w:rPr>
          <w:rFonts w:hint="eastAsia" w:ascii="仿宋" w:hAnsi="仿宋" w:eastAsia="仿宋" w:cs="仿宋"/>
          <w:sz w:val="32"/>
          <w:szCs w:val="32"/>
        </w:rPr>
        <w:t>委全面依法治</w:t>
      </w:r>
      <w:r>
        <w:rPr>
          <w:rFonts w:hint="eastAsia" w:ascii="仿宋" w:hAnsi="仿宋" w:eastAsia="仿宋" w:cs="仿宋"/>
          <w:sz w:val="32"/>
          <w:szCs w:val="32"/>
          <w:lang w:val="en-US" w:eastAsia="zh-CN"/>
        </w:rPr>
        <w:t>市</w:t>
      </w:r>
      <w:r>
        <w:rPr>
          <w:rFonts w:hint="eastAsia" w:ascii="仿宋" w:hAnsi="仿宋" w:eastAsia="仿宋" w:cs="仿宋"/>
          <w:sz w:val="32"/>
          <w:szCs w:val="32"/>
        </w:rPr>
        <w:t>工作安排，</w:t>
      </w:r>
      <w:r>
        <w:rPr>
          <w:rFonts w:hint="eastAsia" w:ascii="仿宋" w:hAnsi="仿宋" w:eastAsia="仿宋" w:cs="仿宋"/>
          <w:sz w:val="32"/>
          <w:szCs w:val="32"/>
          <w:lang w:val="en-US" w:eastAsia="zh-CN"/>
        </w:rPr>
        <w:t>全面贯彻落实《市委全面依法治市委员会2021年工作要点》</w:t>
      </w:r>
      <w:r>
        <w:rPr>
          <w:rFonts w:hint="eastAsia" w:ascii="仿宋" w:hAnsi="仿宋" w:eastAsia="仿宋" w:cs="仿宋"/>
          <w:sz w:val="32"/>
          <w:szCs w:val="32"/>
        </w:rPr>
        <w:t>，围绕自然资源工作和法治政府建设目标，推进行业管理体制改革，加强行政执法队伍建设，加大行政执法监督力度，不断深化法治自然资源建设，推进自然资源各项工作逐步纳入法治轨道，法治自然资源建设成效明显。现将我局法治工作情况报告如下：</w:t>
      </w:r>
    </w:p>
    <w:p>
      <w:pPr>
        <w:bidi w:val="0"/>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一、法治政府部门建设情况</w:t>
      </w:r>
    </w:p>
    <w:p>
      <w:pPr>
        <w:bidi w:val="0"/>
        <w:ind w:firstLine="321" w:firstLineChars="100"/>
        <w:rPr>
          <w:rFonts w:hint="eastAsia" w:ascii="仿宋" w:hAnsi="仿宋" w:eastAsia="仿宋" w:cs="仿宋"/>
          <w:sz w:val="32"/>
          <w:szCs w:val="32"/>
        </w:rPr>
      </w:pPr>
      <w:r>
        <w:rPr>
          <w:rFonts w:hint="eastAsia" w:ascii="仿宋" w:hAnsi="仿宋" w:eastAsia="仿宋" w:cs="仿宋"/>
          <w:b/>
          <w:bCs/>
          <w:sz w:val="32"/>
          <w:szCs w:val="32"/>
        </w:rPr>
        <w:t>（一）党政主要负责人履行推进法治建设第一责任人职责。</w:t>
      </w:r>
    </w:p>
    <w:p>
      <w:pPr>
        <w:bidi w:val="0"/>
        <w:ind w:firstLine="640" w:firstLineChars="200"/>
        <w:rPr>
          <w:rFonts w:hint="default"/>
          <w:sz w:val="32"/>
          <w:szCs w:val="32"/>
        </w:rPr>
      </w:pPr>
      <w:r>
        <w:rPr>
          <w:rFonts w:hint="eastAsia" w:ascii="仿宋" w:hAnsi="仿宋" w:eastAsia="仿宋" w:cs="仿宋"/>
          <w:sz w:val="32"/>
          <w:szCs w:val="32"/>
        </w:rPr>
        <w:t>强化党的领导，认真履行法治建设工作职责。严格落实《党政主要负责人履行推进法治建设第一责任人职责规定》，成立了法治政府建设工作领导小组，由局</w:t>
      </w:r>
      <w:r>
        <w:rPr>
          <w:rFonts w:hint="eastAsia" w:ascii="仿宋" w:hAnsi="仿宋" w:eastAsia="仿宋" w:cs="仿宋"/>
          <w:sz w:val="32"/>
          <w:szCs w:val="32"/>
          <w:lang w:val="en-US" w:eastAsia="zh-CN"/>
        </w:rPr>
        <w:t>长周成森</w:t>
      </w:r>
      <w:r>
        <w:rPr>
          <w:rFonts w:hint="eastAsia" w:ascii="仿宋" w:hAnsi="仿宋" w:eastAsia="仿宋" w:cs="仿宋"/>
          <w:sz w:val="32"/>
          <w:szCs w:val="32"/>
        </w:rPr>
        <w:t>任组长，分管</w:t>
      </w:r>
      <w:r>
        <w:rPr>
          <w:rFonts w:hint="eastAsia" w:ascii="仿宋" w:hAnsi="仿宋" w:eastAsia="仿宋" w:cs="仿宋"/>
          <w:sz w:val="32"/>
          <w:szCs w:val="32"/>
          <w:lang w:val="en-US" w:eastAsia="zh-CN"/>
        </w:rPr>
        <w:t>局长苑广智同志</w:t>
      </w:r>
      <w:r>
        <w:rPr>
          <w:rFonts w:hint="eastAsia" w:ascii="仿宋" w:hAnsi="仿宋" w:eastAsia="仿宋" w:cs="仿宋"/>
          <w:sz w:val="32"/>
          <w:szCs w:val="32"/>
        </w:rPr>
        <w:t>为副组长，</w:t>
      </w:r>
      <w:r>
        <w:rPr>
          <w:rFonts w:hint="eastAsia" w:ascii="仿宋" w:hAnsi="仿宋" w:eastAsia="仿宋" w:cs="仿宋"/>
          <w:sz w:val="32"/>
          <w:szCs w:val="32"/>
          <w:lang w:val="en-US" w:eastAsia="zh-CN"/>
        </w:rPr>
        <w:t>相关科室负责人</w:t>
      </w:r>
      <w:r>
        <w:rPr>
          <w:rFonts w:hint="eastAsia" w:ascii="仿宋" w:hAnsi="仿宋" w:eastAsia="仿宋" w:cs="仿宋"/>
          <w:sz w:val="32"/>
          <w:szCs w:val="32"/>
        </w:rPr>
        <w:t>为成员，全面推进自然资源法治政府建设工作，定期研究和听取工作</w:t>
      </w:r>
      <w:r>
        <w:rPr>
          <w:rFonts w:hint="eastAsia" w:ascii="仿宋" w:hAnsi="仿宋" w:eastAsia="仿宋" w:cs="仿宋"/>
          <w:sz w:val="32"/>
          <w:szCs w:val="32"/>
          <w:lang w:val="en-US" w:eastAsia="zh-CN"/>
        </w:rPr>
        <w:t>汇报</w:t>
      </w:r>
      <w:r>
        <w:rPr>
          <w:rFonts w:hint="eastAsia" w:ascii="仿宋" w:hAnsi="仿宋" w:eastAsia="仿宋" w:cs="仿宋"/>
          <w:sz w:val="32"/>
          <w:szCs w:val="32"/>
        </w:rPr>
        <w:t>。</w:t>
      </w:r>
    </w:p>
    <w:p>
      <w:pPr>
        <w:ind w:firstLine="321" w:firstLineChars="100"/>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党组学习贯彻有关依法治国工作会议的精神，研究落实措施的具体情况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我局通过党组会、党组理论学习中心组学习会和专题学习会等，认真学习贯彻习近平总书记</w:t>
      </w:r>
      <w:r>
        <w:rPr>
          <w:rFonts w:hint="eastAsia" w:ascii="仿宋" w:hAnsi="仿宋" w:eastAsia="仿宋" w:cs="仿宋"/>
          <w:sz w:val="32"/>
          <w:szCs w:val="32"/>
          <w:lang w:val="en-US" w:eastAsia="zh-CN"/>
        </w:rPr>
        <w:t>全面依法治国新理念新思想新战略</w:t>
      </w:r>
      <w:r>
        <w:rPr>
          <w:rFonts w:hint="eastAsia" w:ascii="仿宋" w:hAnsi="仿宋" w:eastAsia="仿宋" w:cs="仿宋"/>
          <w:sz w:val="32"/>
          <w:szCs w:val="32"/>
        </w:rPr>
        <w:t>，深入开展法治宣传教育，弘扬宪法精神，将法治政府建设与自然资源法治实践相结合，针对自然资源工作的新形势新任务，以及人员在履行职责中出现新问题，切实加强机关自身法治建设，规范了执法行为。认真抓好自然资源各项工作落实，服务我</w:t>
      </w:r>
      <w:r>
        <w:rPr>
          <w:rFonts w:hint="eastAsia" w:ascii="仿宋" w:hAnsi="仿宋" w:eastAsia="仿宋" w:cs="仿宋"/>
          <w:sz w:val="32"/>
          <w:szCs w:val="32"/>
          <w:lang w:val="en-US" w:eastAsia="zh-CN"/>
        </w:rPr>
        <w:t>市</w:t>
      </w:r>
      <w:r>
        <w:rPr>
          <w:rFonts w:hint="eastAsia" w:ascii="仿宋" w:hAnsi="仿宋" w:eastAsia="仿宋" w:cs="仿宋"/>
          <w:sz w:val="32"/>
          <w:szCs w:val="32"/>
        </w:rPr>
        <w:t>经济社会发展大局，取得新的成效。</w:t>
      </w:r>
    </w:p>
    <w:p>
      <w:pPr>
        <w:bidi w:val="0"/>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）依法全面履行自然资源管理职能</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1.推行权责清单</w:t>
      </w:r>
      <w:r>
        <w:rPr>
          <w:rFonts w:hint="eastAsia" w:ascii="仿宋" w:hAnsi="仿宋" w:eastAsia="仿宋" w:cs="仿宋"/>
          <w:sz w:val="32"/>
          <w:szCs w:val="32"/>
          <w:lang w:val="en-US" w:eastAsia="zh-CN"/>
        </w:rPr>
        <w:t>制度。</w:t>
      </w:r>
      <w:r>
        <w:rPr>
          <w:rFonts w:hint="eastAsia" w:ascii="仿宋" w:hAnsi="仿宋" w:eastAsia="仿宋" w:cs="仿宋"/>
          <w:sz w:val="32"/>
          <w:szCs w:val="32"/>
        </w:rPr>
        <w:t>编制并完善了“</w:t>
      </w:r>
      <w:r>
        <w:rPr>
          <w:rFonts w:hint="eastAsia" w:ascii="仿宋" w:hAnsi="仿宋" w:eastAsia="仿宋" w:cs="仿宋"/>
          <w:sz w:val="32"/>
          <w:szCs w:val="32"/>
          <w:lang w:val="en-US" w:eastAsia="zh-CN"/>
        </w:rPr>
        <w:t>临江市</w:t>
      </w:r>
      <w:r>
        <w:rPr>
          <w:rFonts w:hint="eastAsia" w:ascii="仿宋" w:hAnsi="仿宋" w:eastAsia="仿宋" w:cs="仿宋"/>
          <w:sz w:val="32"/>
          <w:szCs w:val="32"/>
        </w:rPr>
        <w:t>自然资源局权责清单”，构建了职责定位清晰合理、履职程序便捷高效的职责体系和科学有效的权力监督、制约机制。随着国家法律、法规的调整，对权力清单进行动态调整。</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.全力推进依申请事项“一窗受理”。在</w:t>
      </w:r>
      <w:r>
        <w:rPr>
          <w:rFonts w:hint="eastAsia" w:ascii="仿宋" w:hAnsi="仿宋" w:eastAsia="仿宋" w:cs="仿宋"/>
          <w:sz w:val="32"/>
          <w:szCs w:val="32"/>
          <w:lang w:val="en-US" w:eastAsia="zh-CN"/>
        </w:rPr>
        <w:t>临江市</w:t>
      </w:r>
      <w:r>
        <w:rPr>
          <w:rFonts w:hint="eastAsia" w:ascii="仿宋" w:hAnsi="仿宋" w:eastAsia="仿宋" w:cs="仿宋"/>
          <w:sz w:val="32"/>
          <w:szCs w:val="32"/>
        </w:rPr>
        <w:t>政务服务中心设立</w:t>
      </w:r>
      <w:r>
        <w:rPr>
          <w:rFonts w:hint="eastAsia" w:ascii="仿宋" w:hAnsi="仿宋" w:eastAsia="仿宋" w:cs="仿宋"/>
          <w:sz w:val="32"/>
          <w:szCs w:val="32"/>
          <w:lang w:val="en-US" w:eastAsia="zh-CN"/>
        </w:rPr>
        <w:t>市</w:t>
      </w:r>
      <w:r>
        <w:rPr>
          <w:rFonts w:hint="eastAsia" w:ascii="仿宋" w:hAnsi="仿宋" w:eastAsia="仿宋" w:cs="仿宋"/>
          <w:sz w:val="32"/>
          <w:szCs w:val="32"/>
        </w:rPr>
        <w:t>自然资源局服务窗口，集中受理我局</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项依申请政务服务事项，对窗口派驻人员进行业务培训。同时，进一步梳理办理事项，明确办理条件、办理依据、申请材料，编制服务指南。</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.提升群众满意度和社会公信力。</w:t>
      </w:r>
    </w:p>
    <w:p>
      <w:pPr>
        <w:pStyle w:val="7"/>
        <w:shd w:val="clear" w:color="auto" w:fill="FFFFFF"/>
        <w:spacing w:before="0" w:beforeAutospacing="0" w:after="0" w:afterAutospacing="0" w:line="560" w:lineRule="atLeast"/>
        <w:ind w:firstLine="640"/>
        <w:jc w:val="both"/>
        <w:rPr>
          <w:rFonts w:ascii="仿宋" w:hAnsi="仿宋" w:eastAsia="仿宋" w:cs="仿宋_GB2312"/>
          <w:b/>
          <w:bCs w:val="0"/>
          <w:color w:val="000000"/>
          <w:sz w:val="32"/>
          <w:szCs w:val="32"/>
        </w:rPr>
      </w:pPr>
      <w:r>
        <w:rPr>
          <w:rFonts w:ascii="仿宋" w:hAnsi="仿宋" w:eastAsia="仿宋" w:cs="仿宋_GB2312"/>
          <w:b/>
          <w:bCs w:val="0"/>
          <w:color w:val="000000"/>
          <w:sz w:val="32"/>
          <w:szCs w:val="32"/>
        </w:rPr>
        <w:t>（四）建立健全优化营商环境体制机制</w:t>
      </w:r>
    </w:p>
    <w:p>
      <w:pPr>
        <w:pStyle w:val="2"/>
        <w:widowControl/>
        <w:spacing w:before="0" w:beforeAutospacing="0" w:after="0" w:afterAutospacing="0" w:line="30" w:lineRule="atLeast"/>
        <w:ind w:firstLine="640"/>
        <w:jc w:val="both"/>
        <w:rPr>
          <w:rStyle w:val="5"/>
          <w:rFonts w:ascii="仿宋" w:hAnsi="仿宋" w:eastAsia="仿宋" w:cs="Helvetica"/>
          <w:b w:val="0"/>
          <w:color w:val="030303"/>
          <w:sz w:val="32"/>
          <w:szCs w:val="32"/>
        </w:rPr>
      </w:pPr>
      <w:r>
        <w:rPr>
          <w:rFonts w:hint="eastAsia" w:ascii="仿宋" w:hAnsi="仿宋" w:eastAsia="仿宋" w:cs="宋体"/>
          <w:color w:val="030303"/>
          <w:sz w:val="32"/>
          <w:szCs w:val="32"/>
        </w:rPr>
        <w:t>临江市自然资源局为提升自然资源管理和政务服务水平，优化营商投资环境，发挥一站式服务功能</w:t>
      </w:r>
      <w:r>
        <w:rPr>
          <w:rFonts w:hint="eastAsia" w:ascii="仿宋" w:hAnsi="仿宋" w:eastAsia="仿宋" w:cs="Helvetica"/>
          <w:color w:val="030303"/>
          <w:sz w:val="32"/>
          <w:szCs w:val="32"/>
        </w:rPr>
        <w:t>。</w:t>
      </w:r>
      <w:r>
        <w:rPr>
          <w:rStyle w:val="5"/>
          <w:rFonts w:hint="eastAsia" w:ascii="仿宋" w:hAnsi="仿宋" w:eastAsia="仿宋" w:cs="宋体"/>
          <w:b w:val="0"/>
          <w:color w:val="030303"/>
          <w:sz w:val="32"/>
          <w:szCs w:val="32"/>
        </w:rPr>
        <w:t>创新行政审批的管理机制和管理方式，重新梳理整合政务服务审批事项，以构建行为规范、运转协调、公开透明、廉洁高效的管理体制来深化放管服改革，优化营商投资环境</w:t>
      </w:r>
      <w:r>
        <w:rPr>
          <w:rStyle w:val="5"/>
          <w:rFonts w:hint="eastAsia" w:ascii="仿宋" w:hAnsi="仿宋" w:eastAsia="仿宋" w:cs="Helvetica"/>
          <w:b w:val="0"/>
          <w:color w:val="030303"/>
          <w:sz w:val="32"/>
          <w:szCs w:val="32"/>
        </w:rPr>
        <w:t>.</w:t>
      </w:r>
    </w:p>
    <w:p>
      <w:pPr>
        <w:pStyle w:val="2"/>
        <w:widowControl/>
        <w:spacing w:before="0" w:beforeAutospacing="0" w:after="0" w:afterAutospacing="0" w:line="30" w:lineRule="atLeast"/>
        <w:ind w:firstLine="640"/>
        <w:jc w:val="both"/>
        <w:rPr>
          <w:rFonts w:ascii="仿宋" w:hAnsi="仿宋" w:eastAsia="仿宋" w:cs="Helvetica"/>
          <w:color w:val="030303"/>
          <w:sz w:val="32"/>
          <w:szCs w:val="32"/>
        </w:rPr>
      </w:pPr>
      <w:r>
        <w:rPr>
          <w:rFonts w:hint="eastAsia" w:ascii="仿宋" w:hAnsi="仿宋" w:eastAsia="仿宋" w:cs="宋体"/>
          <w:color w:val="030303"/>
          <w:sz w:val="32"/>
          <w:szCs w:val="32"/>
        </w:rPr>
        <w:t>1、按照简政放权、放管结合、优化服务的总体工作部署，认真做好行政权力梳理、公示、衔接、下放、归并、运转等工作，确保行政审批管理事项正常高效运转，行政审批效率和行政服务水平全面提升。</w:t>
      </w:r>
      <w:r>
        <w:rPr>
          <w:rFonts w:ascii="仿宋" w:hAnsi="仿宋" w:eastAsia="仿宋" w:cs="Helvetica"/>
          <w:color w:val="030303"/>
          <w:sz w:val="32"/>
          <w:szCs w:val="32"/>
        </w:rPr>
        <w:t xml:space="preserve"> </w:t>
      </w:r>
    </w:p>
    <w:p>
      <w:pPr>
        <w:pStyle w:val="2"/>
        <w:widowControl/>
        <w:spacing w:before="0" w:beforeAutospacing="0" w:after="0" w:afterAutospacing="0" w:line="30" w:lineRule="atLeast"/>
        <w:ind w:firstLine="640"/>
        <w:jc w:val="both"/>
        <w:rPr>
          <w:rFonts w:ascii="仿宋" w:hAnsi="仿宋" w:eastAsia="仿宋" w:cs="Helvetica"/>
          <w:color w:val="030303"/>
          <w:sz w:val="32"/>
          <w:szCs w:val="32"/>
        </w:rPr>
      </w:pPr>
      <w:r>
        <w:rPr>
          <w:rFonts w:hint="eastAsia" w:ascii="仿宋" w:hAnsi="仿宋" w:eastAsia="仿宋" w:cs="宋体"/>
          <w:color w:val="030303"/>
          <w:sz w:val="32"/>
          <w:szCs w:val="32"/>
        </w:rPr>
        <w:t>2、为方便农民办理宅基地审批手续，经市政府同意，我局将宅基地审批权限，下放到各乡、镇、街道政府，这样就免去了农民来往乡镇街道、国土局、住建局数次奔波之苦。临江市自然资源局下放宅基地审批权限并不意味着放任不管，为做好权利下放后的衔接工作，我局征求过乡镇街领导意见，并对审批事项、审批要件、审批注意事项作了规范性引导。保障权利下放后能正常运转。</w:t>
      </w:r>
    </w:p>
    <w:p>
      <w:pPr>
        <w:pStyle w:val="2"/>
        <w:widowControl/>
        <w:spacing w:before="0" w:beforeAutospacing="0" w:after="0" w:afterAutospacing="0" w:line="30" w:lineRule="atLeast"/>
        <w:ind w:firstLine="640"/>
        <w:jc w:val="both"/>
        <w:rPr>
          <w:rFonts w:ascii="仿宋" w:hAnsi="仿宋" w:eastAsia="仿宋" w:cs="宋体"/>
          <w:color w:val="030303"/>
          <w:sz w:val="32"/>
          <w:szCs w:val="32"/>
        </w:rPr>
      </w:pPr>
      <w:r>
        <w:rPr>
          <w:rFonts w:hint="eastAsia" w:ascii="仿宋" w:hAnsi="仿宋" w:eastAsia="仿宋" w:cs="宋体"/>
          <w:color w:val="030303"/>
          <w:sz w:val="32"/>
          <w:szCs w:val="32"/>
        </w:rPr>
        <w:t>为优化营商投资环境，促进项目尽早落地生根。我局提前介入指导，在法律框架体系内研究项目如何能行，如何能为企业在办理审批事项中省钱、节约企业的用地开发成本，减少企业的生产建设周期、规避法律风险，引导项目合法合理的落地。</w:t>
      </w:r>
    </w:p>
    <w:p>
      <w:pPr>
        <w:bidi w:val="0"/>
        <w:ind w:firstLine="321" w:firstLineChars="1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）完善自然资源法规体系建设</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1.高度重视合法性审查工作。一是在各项重大行政决策文件的制定过程中，严格按照调查研究、征求意见、合法性审查、集体讨论等程序制定政策文件。二是建立法律顾问制度，聘请法律顾问，提供自然资源管理活动全过程的专业法律服务，有效防范决策风险。</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 w:hAnsi="仿宋" w:eastAsia="仿宋" w:cs="仿宋"/>
          <w:sz w:val="32"/>
          <w:szCs w:val="32"/>
        </w:rPr>
        <w:t>2.加强规范性文件监督管理。</w:t>
      </w:r>
      <w:r>
        <w:rPr>
          <w:rFonts w:hint="eastAsia" w:ascii="仿宋_GB2312" w:hAnsi="仿宋_GB2312" w:eastAsia="仿宋_GB2312" w:cs="仿宋_GB2312"/>
          <w:sz w:val="32"/>
          <w:szCs w:val="32"/>
          <w:lang w:val="en-US" w:eastAsia="zh-CN"/>
        </w:rPr>
        <w:t>我局根据《临江市司法局关于开展临江市本级设定的证明事项清理工作的函》（临司函【2021】36号）要求，对本单位起草的以市政府（政府办）名义下发的行政规范性文件及本单位自行制定的行政规范性文件进行自查，认真全面梳理本单位是否有违规设定证明事项。经全面细致排查，我局无本级设定的证明事项，为持续开展“减证便民”活动，进一步深化“放管服”改革，优化我市营商环境，激发市场主体发展活动和社会创造力提供了有力保障。</w:t>
      </w:r>
    </w:p>
    <w:p>
      <w:pPr>
        <w:bidi w:val="0"/>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）坚持严格规范公正文明执法</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1.全面推行行政执法“三项制度”</w:t>
      </w:r>
    </w:p>
    <w:p>
      <w:pPr>
        <w:bidi w:val="0"/>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（1）推行行政执法公示制度。按照“谁产生、谁公示、谁负责”的原则，梳理编制《</w:t>
      </w:r>
      <w:r>
        <w:rPr>
          <w:rFonts w:hint="eastAsia" w:ascii="仿宋" w:hAnsi="仿宋" w:eastAsia="仿宋" w:cs="仿宋"/>
          <w:sz w:val="32"/>
          <w:szCs w:val="32"/>
          <w:lang w:val="en-US" w:eastAsia="zh-CN"/>
        </w:rPr>
        <w:t>临江市</w:t>
      </w:r>
      <w:r>
        <w:rPr>
          <w:rFonts w:hint="eastAsia" w:ascii="仿宋" w:hAnsi="仿宋" w:eastAsia="仿宋" w:cs="仿宋"/>
          <w:sz w:val="32"/>
          <w:szCs w:val="32"/>
        </w:rPr>
        <w:t>自然资源局“双公示”目录清单》，并根据职能变化进行动态调整；202</w:t>
      </w:r>
      <w:r>
        <w:rPr>
          <w:rFonts w:hint="eastAsia" w:ascii="仿宋" w:hAnsi="仿宋" w:eastAsia="仿宋" w:cs="仿宋"/>
          <w:sz w:val="32"/>
          <w:szCs w:val="32"/>
          <w:lang w:val="en-US" w:eastAsia="zh-CN"/>
        </w:rPr>
        <w:t>1</w:t>
      </w:r>
      <w:r>
        <w:rPr>
          <w:rFonts w:hint="eastAsia" w:ascii="仿宋" w:hAnsi="仿宋" w:eastAsia="仿宋" w:cs="仿宋"/>
          <w:sz w:val="32"/>
          <w:szCs w:val="32"/>
        </w:rPr>
        <w:t>年以来，在“信用</w:t>
      </w:r>
      <w:r>
        <w:rPr>
          <w:rFonts w:hint="eastAsia" w:ascii="仿宋" w:hAnsi="仿宋" w:eastAsia="仿宋" w:cs="仿宋"/>
          <w:sz w:val="32"/>
          <w:szCs w:val="32"/>
          <w:lang w:val="en-US" w:eastAsia="zh-CN"/>
        </w:rPr>
        <w:t>中国</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临江市</w:t>
      </w:r>
      <w:r>
        <w:rPr>
          <w:rFonts w:hint="eastAsia" w:ascii="仿宋" w:hAnsi="仿宋" w:eastAsia="仿宋" w:cs="仿宋"/>
          <w:sz w:val="32"/>
          <w:szCs w:val="32"/>
        </w:rPr>
        <w:t>政府门户网站公示行政许可</w:t>
      </w:r>
      <w:r>
        <w:rPr>
          <w:rFonts w:hint="eastAsia" w:ascii="仿宋" w:hAnsi="仿宋" w:eastAsia="仿宋" w:cs="仿宋"/>
          <w:sz w:val="32"/>
          <w:szCs w:val="32"/>
          <w:lang w:val="en-US" w:eastAsia="zh-CN"/>
        </w:rPr>
        <w:t>4</w:t>
      </w:r>
      <w:r>
        <w:rPr>
          <w:rFonts w:hint="eastAsia" w:ascii="仿宋" w:hAnsi="仿宋" w:eastAsia="仿宋" w:cs="仿宋"/>
          <w:sz w:val="32"/>
          <w:szCs w:val="32"/>
        </w:rPr>
        <w:t>条</w:t>
      </w:r>
      <w:r>
        <w:rPr>
          <w:rFonts w:hint="eastAsia" w:ascii="仿宋" w:hAnsi="仿宋" w:eastAsia="仿宋" w:cs="仿宋"/>
          <w:sz w:val="32"/>
          <w:szCs w:val="32"/>
          <w:lang w:eastAsia="zh-CN"/>
        </w:rPr>
        <w:t>。</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（2）推行执法全过程记录制度。</w:t>
      </w:r>
    </w:p>
    <w:p>
      <w:pPr>
        <w:bidi w:val="0"/>
        <w:rPr>
          <w:rFonts w:hint="eastAsia" w:ascii="仿宋" w:hAnsi="仿宋" w:eastAsia="仿宋" w:cs="仿宋"/>
          <w:sz w:val="32"/>
          <w:szCs w:val="32"/>
        </w:rPr>
      </w:pP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（3）推行执法决定法制审核制度。一是明确法制审核工作机构。由政策法规</w:t>
      </w:r>
      <w:r>
        <w:rPr>
          <w:rFonts w:hint="eastAsia" w:ascii="仿宋" w:hAnsi="仿宋" w:eastAsia="仿宋" w:cs="仿宋"/>
          <w:sz w:val="32"/>
          <w:szCs w:val="32"/>
          <w:lang w:val="en-US" w:eastAsia="zh-CN"/>
        </w:rPr>
        <w:t>科</w:t>
      </w:r>
      <w:r>
        <w:rPr>
          <w:rFonts w:hint="eastAsia" w:ascii="仿宋" w:hAnsi="仿宋" w:eastAsia="仿宋" w:cs="仿宋"/>
          <w:sz w:val="32"/>
          <w:szCs w:val="32"/>
        </w:rPr>
        <w:t>及法律顾问负责我局法制审核工作，同时，成立审核领导小组。二是明确审核内容、流程。编制《重大执法决定法制审核目录清单》，明确法制审核的案件标准、方式、程序等内容，并将法制审核书面意见入卷归档。</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2.加强执法队伍管理。</w:t>
      </w:r>
      <w:r>
        <w:rPr>
          <w:rFonts w:hint="eastAsia" w:ascii="仿宋" w:hAnsi="仿宋" w:eastAsia="仿宋" w:cs="宋体"/>
          <w:color w:val="030303"/>
          <w:sz w:val="32"/>
          <w:szCs w:val="32"/>
        </w:rPr>
        <w:t>多次组织领导和干部职工学习自然资源相关法规政策，积极参加省自然资源厅、市司法局的相关学习培训，增强自然资源系统干部职工依法行政、依法办事的意识，提高执法效能。</w:t>
      </w:r>
      <w:r>
        <w:rPr>
          <w:rFonts w:hint="eastAsia" w:ascii="仿宋" w:hAnsi="仿宋" w:eastAsia="仿宋" w:cs="仿宋"/>
          <w:sz w:val="32"/>
          <w:szCs w:val="32"/>
        </w:rPr>
        <w:t>组织全局</w:t>
      </w:r>
      <w:r>
        <w:rPr>
          <w:rFonts w:hint="eastAsia" w:ascii="仿宋" w:hAnsi="仿宋" w:eastAsia="仿宋" w:cs="仿宋"/>
          <w:sz w:val="32"/>
          <w:szCs w:val="32"/>
          <w:lang w:val="en-US" w:eastAsia="zh-CN"/>
        </w:rPr>
        <w:t>48</w:t>
      </w:r>
      <w:r>
        <w:rPr>
          <w:rFonts w:hint="eastAsia" w:ascii="仿宋" w:hAnsi="仿宋" w:eastAsia="仿宋" w:cs="仿宋"/>
          <w:sz w:val="32"/>
          <w:szCs w:val="32"/>
        </w:rPr>
        <w:t>名行政执法人员通过</w:t>
      </w:r>
      <w:r>
        <w:rPr>
          <w:rFonts w:hint="eastAsia" w:ascii="仿宋" w:hAnsi="仿宋" w:eastAsia="仿宋" w:cs="仿宋"/>
          <w:sz w:val="32"/>
          <w:szCs w:val="32"/>
          <w:lang w:val="en-US" w:eastAsia="zh-CN"/>
        </w:rPr>
        <w:t>行政执法综合管理监督信息系统</w:t>
      </w:r>
      <w:r>
        <w:rPr>
          <w:rFonts w:hint="eastAsia" w:ascii="仿宋" w:hAnsi="仿宋" w:eastAsia="仿宋" w:cs="仿宋"/>
          <w:sz w:val="32"/>
          <w:szCs w:val="32"/>
        </w:rPr>
        <w:t>进行线上培训。</w:t>
      </w:r>
    </w:p>
    <w:p>
      <w:pPr>
        <w:bidi w:val="0"/>
        <w:ind w:firstLine="640" w:firstLineChars="200"/>
        <w:rPr>
          <w:rFonts w:hint="eastAsia" w:ascii="仿宋" w:hAnsi="仿宋" w:eastAsia="仿宋" w:cs="仿宋"/>
          <w:sz w:val="32"/>
          <w:szCs w:val="32"/>
        </w:rPr>
      </w:pPr>
      <w:r>
        <w:rPr>
          <w:rFonts w:hint="eastAsia" w:ascii="仿宋" w:hAnsi="仿宋" w:eastAsia="仿宋" w:cs="宋体"/>
          <w:color w:val="030303"/>
          <w:sz w:val="32"/>
          <w:szCs w:val="32"/>
        </w:rPr>
        <w:t>目前，我局已有48名工作人员取得了</w:t>
      </w:r>
      <w:r>
        <w:rPr>
          <w:rFonts w:hint="eastAsia" w:ascii="仿宋" w:hAnsi="仿宋" w:eastAsia="仿宋" w:cs="宋体"/>
          <w:color w:val="030303"/>
          <w:sz w:val="32"/>
          <w:szCs w:val="32"/>
          <w:lang w:val="en-US" w:eastAsia="zh-CN"/>
        </w:rPr>
        <w:t>自然</w:t>
      </w:r>
      <w:r>
        <w:rPr>
          <w:rFonts w:hint="eastAsia" w:ascii="仿宋" w:hAnsi="仿宋" w:eastAsia="仿宋" w:cs="宋体"/>
          <w:color w:val="030303"/>
          <w:sz w:val="32"/>
          <w:szCs w:val="32"/>
        </w:rPr>
        <w:t>资源监察证</w:t>
      </w:r>
      <w:r>
        <w:rPr>
          <w:rFonts w:hint="eastAsia" w:ascii="仿宋" w:hAnsi="仿宋" w:eastAsia="仿宋" w:cs="宋体"/>
          <w:color w:val="030303"/>
          <w:sz w:val="32"/>
          <w:szCs w:val="32"/>
          <w:lang w:val="en-US" w:eastAsia="zh-CN"/>
        </w:rPr>
        <w:t>或不动产监察证</w:t>
      </w:r>
      <w:r>
        <w:rPr>
          <w:rFonts w:hint="eastAsia" w:ascii="仿宋" w:hAnsi="仿宋" w:eastAsia="仿宋" w:cs="宋体"/>
          <w:color w:val="030303"/>
          <w:sz w:val="32"/>
          <w:szCs w:val="32"/>
        </w:rPr>
        <w:t>，做到了持证上岗，规范执法。</w:t>
      </w:r>
    </w:p>
    <w:p>
      <w:pPr>
        <w:bidi w:val="0"/>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）依法有效化解社会矛盾纠纷</w:t>
      </w:r>
    </w:p>
    <w:p>
      <w:pPr>
        <w:pStyle w:val="2"/>
        <w:widowControl/>
        <w:spacing w:before="0" w:beforeAutospacing="0" w:after="0" w:afterAutospacing="0" w:line="30" w:lineRule="atLeast"/>
        <w:ind w:firstLine="640"/>
        <w:jc w:val="both"/>
        <w:rPr>
          <w:rFonts w:hint="eastAsia" w:ascii="仿宋" w:hAnsi="仿宋" w:eastAsia="仿宋" w:cs="宋体"/>
          <w:color w:val="030303"/>
          <w:sz w:val="32"/>
          <w:szCs w:val="32"/>
          <w:lang w:eastAsia="zh-CN"/>
        </w:rPr>
      </w:pPr>
      <w:r>
        <w:rPr>
          <w:rFonts w:hint="eastAsia" w:ascii="仿宋" w:hAnsi="仿宋" w:eastAsia="仿宋" w:cs="宋体"/>
          <w:color w:val="030303"/>
          <w:sz w:val="32"/>
          <w:szCs w:val="32"/>
        </w:rPr>
        <w:t>认真调解处理群众问题，在广泛宣传教育的同时，对可能引发群众信访的苗头性问题，分析梳理，及时处理自然资源信访件，积极接待上访群众，有效化解了自然资源各类矛盾，202</w:t>
      </w:r>
      <w:r>
        <w:rPr>
          <w:rFonts w:hint="eastAsia" w:ascii="仿宋" w:hAnsi="仿宋" w:eastAsia="仿宋" w:cs="宋体"/>
          <w:color w:val="030303"/>
          <w:sz w:val="32"/>
          <w:szCs w:val="32"/>
          <w:lang w:val="en-US" w:eastAsia="zh-CN"/>
        </w:rPr>
        <w:t>1</w:t>
      </w:r>
      <w:r>
        <w:rPr>
          <w:rFonts w:hint="eastAsia" w:ascii="仿宋" w:hAnsi="仿宋" w:eastAsia="仿宋" w:cs="宋体"/>
          <w:color w:val="030303"/>
          <w:sz w:val="32"/>
          <w:szCs w:val="32"/>
        </w:rPr>
        <w:t>年度没以发生自然资源重大矛盾纠纷。202</w:t>
      </w:r>
      <w:r>
        <w:rPr>
          <w:rFonts w:hint="eastAsia" w:ascii="仿宋" w:hAnsi="仿宋" w:eastAsia="仿宋" w:cs="宋体"/>
          <w:color w:val="030303"/>
          <w:sz w:val="32"/>
          <w:szCs w:val="32"/>
          <w:lang w:val="en-US" w:eastAsia="zh-CN"/>
        </w:rPr>
        <w:t>1</w:t>
      </w:r>
      <w:r>
        <w:rPr>
          <w:rFonts w:hint="eastAsia" w:ascii="仿宋" w:hAnsi="仿宋" w:eastAsia="仿宋" w:cs="宋体"/>
          <w:color w:val="030303"/>
          <w:sz w:val="32"/>
          <w:szCs w:val="32"/>
        </w:rPr>
        <w:t>年以来共接待群众来信、来访件</w:t>
      </w:r>
      <w:r>
        <w:rPr>
          <w:rFonts w:hint="eastAsia" w:ascii="仿宋" w:hAnsi="仿宋" w:eastAsia="仿宋" w:cs="宋体"/>
          <w:color w:val="030303"/>
          <w:sz w:val="32"/>
          <w:szCs w:val="32"/>
          <w:lang w:val="en-US" w:eastAsia="zh-CN"/>
        </w:rPr>
        <w:t>5</w:t>
      </w:r>
      <w:r>
        <w:rPr>
          <w:rFonts w:hint="eastAsia" w:ascii="仿宋" w:hAnsi="仿宋" w:eastAsia="仿宋" w:cs="宋体"/>
          <w:color w:val="030303"/>
          <w:sz w:val="32"/>
          <w:szCs w:val="32"/>
        </w:rPr>
        <w:t>起，</w:t>
      </w:r>
      <w:r>
        <w:rPr>
          <w:rFonts w:hint="eastAsia" w:ascii="仿宋" w:hAnsi="仿宋" w:eastAsia="仿宋" w:cs="宋体"/>
          <w:color w:val="030303"/>
          <w:sz w:val="32"/>
          <w:szCs w:val="32"/>
          <w:lang w:val="en-US" w:eastAsia="zh-CN"/>
        </w:rPr>
        <w:t>都</w:t>
      </w:r>
      <w:r>
        <w:rPr>
          <w:rFonts w:hint="eastAsia" w:ascii="仿宋" w:hAnsi="仿宋" w:eastAsia="仿宋" w:cs="宋体"/>
          <w:color w:val="030303"/>
          <w:sz w:val="32"/>
          <w:szCs w:val="32"/>
        </w:rPr>
        <w:t>已出具处理意见</w:t>
      </w:r>
      <w:r>
        <w:rPr>
          <w:rFonts w:hint="eastAsia" w:ascii="仿宋" w:hAnsi="仿宋" w:eastAsia="仿宋" w:cs="宋体"/>
          <w:color w:val="030303"/>
          <w:sz w:val="32"/>
          <w:szCs w:val="32"/>
          <w:lang w:eastAsia="zh-CN"/>
        </w:rPr>
        <w:t>。</w:t>
      </w:r>
    </w:p>
    <w:p>
      <w:pPr>
        <w:bidi w:val="0"/>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）扎实开展法治宣传</w:t>
      </w:r>
      <w:r>
        <w:rPr>
          <w:rFonts w:hint="eastAsia" w:ascii="仿宋" w:hAnsi="仿宋" w:eastAsia="仿宋" w:cs="仿宋"/>
          <w:b/>
          <w:bCs/>
          <w:sz w:val="32"/>
          <w:szCs w:val="32"/>
          <w:lang w:val="en-US" w:eastAsia="zh-CN"/>
        </w:rPr>
        <w:t>教育</w:t>
      </w:r>
      <w:r>
        <w:rPr>
          <w:rFonts w:hint="eastAsia" w:ascii="仿宋" w:hAnsi="仿宋" w:eastAsia="仿宋" w:cs="仿宋"/>
          <w:b/>
          <w:bCs/>
          <w:sz w:val="32"/>
          <w:szCs w:val="32"/>
        </w:rPr>
        <w:t>培训</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.严格落实“谁执法谁普法”责任制。</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（1）完善“谁执法谁普法”“谁服务谁普法”“谁主管谁普法”工作机制，印发《</w:t>
      </w:r>
      <w:r>
        <w:rPr>
          <w:rFonts w:hint="eastAsia" w:ascii="仿宋" w:hAnsi="仿宋" w:eastAsia="仿宋" w:cs="仿宋"/>
          <w:sz w:val="32"/>
          <w:szCs w:val="32"/>
          <w:lang w:val="en-US" w:eastAsia="zh-CN"/>
        </w:rPr>
        <w:t>临江市</w:t>
      </w:r>
      <w:r>
        <w:rPr>
          <w:rFonts w:hint="eastAsia" w:ascii="仿宋" w:hAnsi="仿宋" w:eastAsia="仿宋" w:cs="仿宋"/>
          <w:sz w:val="32"/>
          <w:szCs w:val="32"/>
        </w:rPr>
        <w:t>自然资源局普法责任清单》，实施年度普法工作计划和普法责任清单。</w:t>
      </w:r>
    </w:p>
    <w:p>
      <w:pPr>
        <w:pStyle w:val="2"/>
        <w:widowControl/>
        <w:spacing w:before="0" w:beforeAutospacing="0" w:after="0" w:afterAutospacing="0" w:line="30" w:lineRule="atLeast"/>
        <w:ind w:firstLine="640"/>
        <w:jc w:val="both"/>
        <w:rPr>
          <w:rFonts w:hint="eastAsia" w:ascii="仿宋" w:hAnsi="仿宋" w:eastAsia="仿宋" w:cs="宋体"/>
          <w:color w:val="030303"/>
          <w:sz w:val="32"/>
          <w:szCs w:val="32"/>
        </w:rPr>
      </w:pPr>
      <w:r>
        <w:rPr>
          <w:rFonts w:hint="eastAsia" w:ascii="仿宋" w:hAnsi="仿宋" w:eastAsia="仿宋" w:cs="仿宋"/>
          <w:sz w:val="32"/>
          <w:szCs w:val="32"/>
        </w:rPr>
        <w:t>（2）</w:t>
      </w:r>
      <w:r>
        <w:rPr>
          <w:rFonts w:hint="eastAsia" w:ascii="仿宋" w:hAnsi="仿宋" w:eastAsia="仿宋" w:cs="宋体"/>
          <w:color w:val="030303"/>
          <w:sz w:val="32"/>
          <w:szCs w:val="32"/>
        </w:rPr>
        <w:t>全面开展自然资源普法宣传，采取多种形式，充分利用“4.22”地球日、“6.25”全国土地日、5月、10月平安宣传月活动等有利时机，通过悬挂宣传条幅，树立宣传牌，发放宣传单等方式，向社会广泛宣传自然资源土地、矿产、不动产等相关的法律法规，进一步增强全社会自然资源法律法规意识和珍惜自然资源意识，积极引导公民、法人和其他组织依法维护自身权益，积极营造有利于自然资源依法行政的良好社会氛围。</w:t>
      </w:r>
    </w:p>
    <w:p>
      <w:pPr>
        <w:pStyle w:val="2"/>
        <w:widowControl/>
        <w:spacing w:before="0" w:beforeAutospacing="0" w:after="0" w:afterAutospacing="0" w:line="30" w:lineRule="atLeast"/>
        <w:ind w:firstLine="640"/>
        <w:jc w:val="both"/>
        <w:rPr>
          <w:rFonts w:ascii="仿宋" w:hAnsi="仿宋" w:eastAsia="仿宋" w:cs="宋体"/>
          <w:b/>
          <w:color w:val="030303"/>
          <w:sz w:val="32"/>
          <w:szCs w:val="32"/>
        </w:rPr>
      </w:pPr>
      <w:r>
        <w:rPr>
          <w:rFonts w:hint="eastAsia" w:ascii="仿宋" w:hAnsi="仿宋" w:eastAsia="仿宋" w:cs="宋体"/>
          <w:b/>
          <w:color w:val="030303"/>
          <w:sz w:val="32"/>
          <w:szCs w:val="32"/>
        </w:rPr>
        <w:t>（</w:t>
      </w:r>
      <w:r>
        <w:rPr>
          <w:rFonts w:hint="eastAsia" w:ascii="仿宋" w:hAnsi="仿宋" w:eastAsia="仿宋" w:cs="宋体"/>
          <w:b/>
          <w:color w:val="030303"/>
          <w:sz w:val="32"/>
          <w:szCs w:val="32"/>
          <w:lang w:val="en-US" w:eastAsia="zh-CN"/>
        </w:rPr>
        <w:t>九</w:t>
      </w:r>
      <w:r>
        <w:rPr>
          <w:rFonts w:hint="eastAsia" w:ascii="仿宋" w:hAnsi="仿宋" w:eastAsia="仿宋" w:cs="宋体"/>
          <w:b/>
          <w:color w:val="030303"/>
          <w:sz w:val="32"/>
          <w:szCs w:val="32"/>
        </w:rPr>
        <w:t>）建立法律顾问制度</w:t>
      </w:r>
    </w:p>
    <w:p>
      <w:pPr>
        <w:pStyle w:val="2"/>
        <w:widowControl/>
        <w:spacing w:before="0" w:beforeAutospacing="0" w:after="0" w:afterAutospacing="0" w:line="30" w:lineRule="atLeast"/>
        <w:ind w:firstLine="640"/>
        <w:jc w:val="both"/>
        <w:rPr>
          <w:rFonts w:hint="eastAsia" w:ascii="仿宋" w:hAnsi="仿宋" w:eastAsia="仿宋" w:cs="宋体"/>
          <w:color w:val="030303"/>
          <w:sz w:val="32"/>
          <w:szCs w:val="32"/>
        </w:rPr>
      </w:pPr>
      <w:r>
        <w:rPr>
          <w:rFonts w:hint="eastAsia" w:ascii="仿宋" w:hAnsi="仿宋" w:eastAsia="仿宋" w:cs="宋体"/>
          <w:color w:val="030303"/>
          <w:sz w:val="32"/>
          <w:szCs w:val="32"/>
        </w:rPr>
        <w:t>我局聘请了北京市京翰（长春）律师事务所的安波、刘艳律师为法律顾问，参与起草、修改合同、协议等法律文书，代理参与诉讼、复议等工作，解答局机关各科室和直属单位法律法规咨询，加强与局机关各科室和直属单位对于各项工作的深入探讨，执法工作人员不断提高业务素质，积累法律事务方面的经验。</w:t>
      </w:r>
    </w:p>
    <w:p>
      <w:pPr>
        <w:bidi w:val="0"/>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二、存在问题</w:t>
      </w:r>
    </w:p>
    <w:p>
      <w:pPr>
        <w:bidi w:val="0"/>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一）机构改革后，自然资源行政裁决职能发生调整，由于林业划转过来的工作人员原先都是从事林业采伐、测绘及设计人员，目前我局没有从事林业资源调查、林权争议、纠纷处理的专业人员和资金保证。</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）执法队伍建设还需进一步加强。随着社会的进步，知识的更新，行政执法队伍素质和业务技能的提高是一项长期的任务，对行政执法队伍的继续教育和培训应常抓不懈。</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三</w:t>
      </w:r>
      <w:r>
        <w:rPr>
          <w:rFonts w:hint="eastAsia" w:ascii="仿宋" w:hAnsi="仿宋" w:eastAsia="仿宋" w:cs="仿宋"/>
          <w:sz w:val="32"/>
          <w:szCs w:val="32"/>
        </w:rPr>
        <w:t>）行政执法“三项制度”在具体实施上不够全面、深入。执法全过程记录方面，文字记录和音像记录资料的记录、保管、制作入卷还不够规范。</w:t>
      </w:r>
    </w:p>
    <w:p>
      <w:pPr>
        <w:bidi w:val="0"/>
        <w:ind w:firstLine="643" w:firstLineChars="200"/>
        <w:rPr>
          <w:rFonts w:hint="eastAsia" w:ascii="仿宋" w:hAnsi="仿宋" w:eastAsia="仿宋" w:cs="仿宋"/>
          <w:sz w:val="32"/>
          <w:szCs w:val="32"/>
        </w:rPr>
      </w:pPr>
      <w:r>
        <w:rPr>
          <w:rFonts w:hint="eastAsia" w:ascii="仿宋" w:hAnsi="仿宋" w:eastAsia="仿宋" w:cs="仿宋"/>
          <w:b/>
          <w:bCs/>
          <w:sz w:val="32"/>
          <w:szCs w:val="32"/>
        </w:rPr>
        <w:t>三、下一步计划</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我局将以习近平新时代中国特色社会主义思想为指导，全面贯彻学习党的十九大和十九届二中、三中、四中全会精神，紧紧围绕党中央、国务院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法治中国建设规划</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rPr>
        <w:t>《法治政府建设实施纲要（20</w:t>
      </w:r>
      <w:r>
        <w:rPr>
          <w:rFonts w:hint="eastAsia" w:ascii="仿宋" w:hAnsi="仿宋" w:eastAsia="仿宋" w:cs="仿宋"/>
          <w:sz w:val="32"/>
          <w:szCs w:val="32"/>
          <w:lang w:val="en-US" w:eastAsia="zh-CN"/>
        </w:rPr>
        <w:t>20</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年）》、《法治</w:t>
      </w:r>
      <w:r>
        <w:rPr>
          <w:rFonts w:hint="eastAsia" w:ascii="仿宋" w:hAnsi="仿宋" w:eastAsia="仿宋" w:cs="仿宋"/>
          <w:sz w:val="32"/>
          <w:szCs w:val="32"/>
          <w:lang w:val="en-US" w:eastAsia="zh-CN"/>
        </w:rPr>
        <w:t>社会</w:t>
      </w:r>
      <w:r>
        <w:rPr>
          <w:rFonts w:hint="eastAsia" w:ascii="仿宋" w:hAnsi="仿宋" w:eastAsia="仿宋" w:cs="仿宋"/>
          <w:sz w:val="32"/>
          <w:szCs w:val="32"/>
        </w:rPr>
        <w:t>建设实施纲要（20</w:t>
      </w:r>
      <w:r>
        <w:rPr>
          <w:rFonts w:hint="eastAsia" w:ascii="仿宋" w:hAnsi="仿宋" w:eastAsia="仿宋" w:cs="仿宋"/>
          <w:sz w:val="32"/>
          <w:szCs w:val="32"/>
          <w:lang w:val="en-US" w:eastAsia="zh-CN"/>
        </w:rPr>
        <w:t>21</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临江市认真学习宣传贯彻习近平法治思想推进全面依法治市工作方案》</w:t>
      </w:r>
      <w:r>
        <w:rPr>
          <w:rFonts w:hint="eastAsia" w:ascii="仿宋" w:hAnsi="仿宋" w:eastAsia="仿宋" w:cs="仿宋"/>
          <w:sz w:val="32"/>
          <w:szCs w:val="32"/>
        </w:rPr>
        <w:t>的精神，扎实推进我局法治政府建设工作。一是进一步深入学习习近平总书记全面依法治国新理念新思想新战略，切实提高依法行政意识、依法行政能力和水平；二是进一步完善依法行政各项制度，严格落实行政执法“三项制度”，切实提高依法行政执行力；三是完善行政许可事项并联审批，切实提高行政服务效率；四是进一步加大政务信息公开力度，实施阳光行政，自觉接受社会监督；五是进一步健全自然资源重大事项民主科学决策机制，提高自然资源行政决策水平。</w:t>
      </w:r>
    </w:p>
    <w:p>
      <w:pPr>
        <w:bidi w:val="0"/>
        <w:ind w:firstLine="640" w:firstLineChars="200"/>
        <w:rPr>
          <w:rFonts w:hint="eastAsia" w:ascii="仿宋" w:hAnsi="仿宋" w:eastAsia="仿宋" w:cs="仿宋"/>
          <w:sz w:val="32"/>
          <w:szCs w:val="32"/>
        </w:rPr>
      </w:pPr>
    </w:p>
    <w:p>
      <w:pPr>
        <w:bidi w:val="0"/>
        <w:ind w:firstLine="5120" w:firstLineChars="1600"/>
        <w:rPr>
          <w:rFonts w:hint="default"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2021年12月31日</w:t>
      </w:r>
    </w:p>
    <w:sectPr>
      <w:pgSz w:w="11906" w:h="16838"/>
      <w:pgMar w:top="1270" w:right="1800" w:bottom="127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iM2E2ZDE5MjA5ZmY4MWEzYmMwZDZiYTNlNTYyMDMifQ=="/>
  </w:docVars>
  <w:rsids>
    <w:rsidRoot w:val="00000000"/>
    <w:rsid w:val="021210A0"/>
    <w:rsid w:val="062A4EAC"/>
    <w:rsid w:val="07036B16"/>
    <w:rsid w:val="0B88756D"/>
    <w:rsid w:val="0C6D089F"/>
    <w:rsid w:val="0D773554"/>
    <w:rsid w:val="126A199D"/>
    <w:rsid w:val="15C317E5"/>
    <w:rsid w:val="1824169C"/>
    <w:rsid w:val="182C6E4E"/>
    <w:rsid w:val="1BB4228B"/>
    <w:rsid w:val="1BEF6A7C"/>
    <w:rsid w:val="28E67B79"/>
    <w:rsid w:val="2C075BA7"/>
    <w:rsid w:val="2C63551D"/>
    <w:rsid w:val="336505EE"/>
    <w:rsid w:val="3504076C"/>
    <w:rsid w:val="378E369F"/>
    <w:rsid w:val="38E433E1"/>
    <w:rsid w:val="51FB133D"/>
    <w:rsid w:val="524E2BAC"/>
    <w:rsid w:val="5DB80319"/>
    <w:rsid w:val="5F81601E"/>
    <w:rsid w:val="625875A7"/>
    <w:rsid w:val="62887A69"/>
    <w:rsid w:val="649D65FB"/>
    <w:rsid w:val="650B2702"/>
    <w:rsid w:val="76C22A28"/>
    <w:rsid w:val="7762266A"/>
    <w:rsid w:val="7CAD3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3354</Words>
  <Characters>3411</Characters>
  <Lines>0</Lines>
  <Paragraphs>0</Paragraphs>
  <TotalTime>17</TotalTime>
  <ScaleCrop>false</ScaleCrop>
  <LinksUpToDate>false</LinksUpToDate>
  <CharactersWithSpaces>3414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2021-08-24T01:18:00Z</dcterms:created>
  <dc:creator>Administrator</dc:creator>
  <cp:lastModifiedBy>梦和天下</cp:lastModifiedBy>
  <dcterms:modified xsi:type="dcterms:W3CDTF">2022-08-02T01:59:30Z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D2BE98FC290A4DC5AB585E962E50A390</vt:lpwstr>
  </property>
</Properties>
</file>